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853088" w14:textId="5F5B7286" w:rsidR="00217A22" w:rsidRPr="00906AA0" w:rsidRDefault="009E13EC" w:rsidP="00CD659B">
      <w:pPr>
        <w:spacing w:after="0"/>
        <w:jc w:val="center"/>
        <w:rPr>
          <w:rFonts w:ascii="Times New Roman" w:hAnsi="Times New Roman" w:cs="Times New Roman"/>
          <w:b/>
          <w:bCs/>
          <w:sz w:val="22"/>
          <w:szCs w:val="22"/>
        </w:rPr>
      </w:pPr>
      <w:r>
        <w:rPr>
          <w:rFonts w:ascii="Times New Roman" w:hAnsi="Times New Roman" w:cs="Times New Roman"/>
          <w:b/>
          <w:bCs/>
          <w:sz w:val="22"/>
          <w:szCs w:val="22"/>
        </w:rPr>
        <w:t xml:space="preserve">2025 YILI </w:t>
      </w:r>
      <w:r w:rsidR="00906AA0" w:rsidRPr="00906AA0">
        <w:rPr>
          <w:rFonts w:ascii="Times New Roman" w:hAnsi="Times New Roman" w:cs="Times New Roman"/>
          <w:b/>
          <w:bCs/>
          <w:sz w:val="22"/>
          <w:szCs w:val="22"/>
        </w:rPr>
        <w:t>TOPLU SÜNNET ŞÖLENİ CERRAHİ OPERASYON HİZMET ALIMI</w:t>
      </w:r>
    </w:p>
    <w:p w14:paraId="1B5765E8" w14:textId="77777777" w:rsidR="00217A22" w:rsidRPr="00906AA0" w:rsidRDefault="00217A22" w:rsidP="00CD659B">
      <w:pPr>
        <w:spacing w:after="0"/>
        <w:rPr>
          <w:rFonts w:ascii="Times New Roman" w:hAnsi="Times New Roman" w:cs="Times New Roman"/>
          <w:sz w:val="22"/>
          <w:szCs w:val="22"/>
        </w:rPr>
      </w:pPr>
    </w:p>
    <w:p w14:paraId="190A0118" w14:textId="4AB79E8F" w:rsidR="00D92AD6" w:rsidRPr="00906AA0" w:rsidRDefault="00D92AD6" w:rsidP="00CD659B">
      <w:pPr>
        <w:spacing w:after="0"/>
        <w:rPr>
          <w:rFonts w:ascii="Times New Roman" w:hAnsi="Times New Roman" w:cs="Times New Roman"/>
          <w:sz w:val="22"/>
          <w:szCs w:val="22"/>
        </w:rPr>
      </w:pPr>
      <w:r w:rsidRPr="00906AA0">
        <w:rPr>
          <w:rFonts w:ascii="Times New Roman" w:hAnsi="Times New Roman" w:cs="Times New Roman"/>
          <w:sz w:val="22"/>
          <w:szCs w:val="22"/>
        </w:rPr>
        <w:t>1. İşin gerçekleşmesi için yüklenici kalemlerin ihale bedeli içinde olacağını kabul edecektir.</w:t>
      </w:r>
    </w:p>
    <w:p w14:paraId="2FD8AFCA" w14:textId="77777777" w:rsidR="00D92AD6" w:rsidRPr="00906AA0" w:rsidRDefault="00D92AD6" w:rsidP="00CD659B">
      <w:pPr>
        <w:spacing w:after="0"/>
        <w:rPr>
          <w:rFonts w:ascii="Times New Roman" w:hAnsi="Times New Roman" w:cs="Times New Roman"/>
          <w:sz w:val="22"/>
          <w:szCs w:val="22"/>
        </w:rPr>
      </w:pPr>
      <w:r w:rsidRPr="00906AA0">
        <w:rPr>
          <w:rFonts w:ascii="Times New Roman" w:hAnsi="Times New Roman" w:cs="Times New Roman"/>
          <w:sz w:val="22"/>
          <w:szCs w:val="22"/>
        </w:rPr>
        <w:t>2. Teklifler KDV hariç verilecektir.</w:t>
      </w:r>
    </w:p>
    <w:p w14:paraId="26DCA975" w14:textId="6217AA7A" w:rsidR="00D92AD6" w:rsidRPr="00906AA0" w:rsidRDefault="00D92AD6" w:rsidP="00CD659B">
      <w:pPr>
        <w:spacing w:after="0"/>
        <w:rPr>
          <w:rFonts w:ascii="Times New Roman" w:hAnsi="Times New Roman" w:cs="Times New Roman"/>
          <w:sz w:val="22"/>
          <w:szCs w:val="22"/>
        </w:rPr>
      </w:pPr>
      <w:r w:rsidRPr="00906AA0">
        <w:rPr>
          <w:rFonts w:ascii="Times New Roman" w:hAnsi="Times New Roman" w:cs="Times New Roman"/>
          <w:sz w:val="22"/>
          <w:szCs w:val="22"/>
        </w:rPr>
        <w:t>3. Teslimat</w:t>
      </w:r>
      <w:r w:rsidR="004071A8" w:rsidRPr="00906AA0">
        <w:rPr>
          <w:rFonts w:ascii="Times New Roman" w:hAnsi="Times New Roman" w:cs="Times New Roman"/>
          <w:sz w:val="22"/>
          <w:szCs w:val="22"/>
        </w:rPr>
        <w:t>, montaj, yol, yemek, demontaj</w:t>
      </w:r>
      <w:r w:rsidRPr="00906AA0">
        <w:rPr>
          <w:rFonts w:ascii="Times New Roman" w:hAnsi="Times New Roman" w:cs="Times New Roman"/>
          <w:sz w:val="22"/>
          <w:szCs w:val="22"/>
        </w:rPr>
        <w:t xml:space="preserve"> ve nakliye yükleniciye ait olacaktır.</w:t>
      </w:r>
    </w:p>
    <w:p w14:paraId="7A5DB582" w14:textId="6C45479F" w:rsidR="00D92AD6" w:rsidRPr="00906AA0" w:rsidRDefault="00D92AD6" w:rsidP="00CD659B">
      <w:pPr>
        <w:spacing w:after="0"/>
        <w:rPr>
          <w:rFonts w:ascii="Times New Roman" w:hAnsi="Times New Roman" w:cs="Times New Roman"/>
          <w:sz w:val="22"/>
          <w:szCs w:val="22"/>
        </w:rPr>
      </w:pPr>
      <w:r w:rsidRPr="00906AA0">
        <w:rPr>
          <w:rFonts w:ascii="Times New Roman" w:hAnsi="Times New Roman" w:cs="Times New Roman"/>
          <w:sz w:val="22"/>
          <w:szCs w:val="22"/>
        </w:rPr>
        <w:t xml:space="preserve">4. Ödeme fatura düzenlemesinden itibaren </w:t>
      </w:r>
      <w:r w:rsidR="00425914" w:rsidRPr="00906AA0">
        <w:rPr>
          <w:rFonts w:ascii="Times New Roman" w:hAnsi="Times New Roman" w:cs="Times New Roman"/>
          <w:sz w:val="22"/>
          <w:szCs w:val="22"/>
        </w:rPr>
        <w:t>45</w:t>
      </w:r>
      <w:r w:rsidRPr="00906AA0">
        <w:rPr>
          <w:rFonts w:ascii="Times New Roman" w:hAnsi="Times New Roman" w:cs="Times New Roman"/>
          <w:sz w:val="22"/>
          <w:szCs w:val="22"/>
        </w:rPr>
        <w:t xml:space="preserve"> gün içinde yapılacaktır. </w:t>
      </w:r>
    </w:p>
    <w:p w14:paraId="78092B6B" w14:textId="74BCB5FC" w:rsidR="00D92AD6" w:rsidRPr="00906AA0" w:rsidRDefault="00D92AD6" w:rsidP="00CD659B">
      <w:pPr>
        <w:spacing w:after="0"/>
        <w:rPr>
          <w:rFonts w:ascii="Times New Roman" w:hAnsi="Times New Roman" w:cs="Times New Roman"/>
          <w:sz w:val="22"/>
          <w:szCs w:val="22"/>
        </w:rPr>
      </w:pPr>
      <w:r w:rsidRPr="00906AA0">
        <w:rPr>
          <w:rFonts w:ascii="Times New Roman" w:hAnsi="Times New Roman" w:cs="Times New Roman"/>
          <w:sz w:val="22"/>
          <w:szCs w:val="22"/>
        </w:rPr>
        <w:t xml:space="preserve">5. </w:t>
      </w:r>
      <w:r w:rsidR="004071A8" w:rsidRPr="00906AA0">
        <w:rPr>
          <w:rFonts w:ascii="Times New Roman" w:hAnsi="Times New Roman" w:cs="Times New Roman"/>
          <w:sz w:val="22"/>
          <w:szCs w:val="22"/>
        </w:rPr>
        <w:t>Hizmet</w:t>
      </w:r>
      <w:r w:rsidRPr="00906AA0">
        <w:rPr>
          <w:rFonts w:ascii="Times New Roman" w:hAnsi="Times New Roman" w:cs="Times New Roman"/>
          <w:sz w:val="22"/>
          <w:szCs w:val="22"/>
        </w:rPr>
        <w:t xml:space="preserve"> </w:t>
      </w:r>
      <w:r w:rsidR="00906AA0" w:rsidRPr="00906AA0">
        <w:rPr>
          <w:rFonts w:ascii="Times New Roman" w:hAnsi="Times New Roman" w:cs="Times New Roman"/>
          <w:sz w:val="22"/>
          <w:szCs w:val="22"/>
        </w:rPr>
        <w:t xml:space="preserve">sözleşme imzalanmasına müteakip 10 gün içinde tamamlanacaktır. </w:t>
      </w:r>
    </w:p>
    <w:p w14:paraId="12D396FE" w14:textId="77777777" w:rsidR="00D92AD6" w:rsidRPr="00906AA0" w:rsidRDefault="00D92AD6" w:rsidP="00CD659B">
      <w:pPr>
        <w:spacing w:after="0"/>
        <w:rPr>
          <w:rFonts w:ascii="Times New Roman" w:hAnsi="Times New Roman" w:cs="Times New Roman"/>
          <w:sz w:val="22"/>
          <w:szCs w:val="22"/>
        </w:rPr>
      </w:pPr>
      <w:r w:rsidRPr="00906AA0">
        <w:rPr>
          <w:rFonts w:ascii="Times New Roman" w:hAnsi="Times New Roman" w:cs="Times New Roman"/>
          <w:sz w:val="22"/>
          <w:szCs w:val="22"/>
        </w:rPr>
        <w:t xml:space="preserve">6. Standartlar aksi belirtilmediği sürece, en son tarihli Türk Standartlar Enstitüsü standartları ya da eşdeğer </w:t>
      </w:r>
      <w:proofErr w:type="gramStart"/>
      <w:r w:rsidRPr="00906AA0">
        <w:rPr>
          <w:rFonts w:ascii="Times New Roman" w:hAnsi="Times New Roman" w:cs="Times New Roman"/>
          <w:sz w:val="22"/>
          <w:szCs w:val="22"/>
        </w:rPr>
        <w:t>Uluslar Arası</w:t>
      </w:r>
      <w:proofErr w:type="gramEnd"/>
      <w:r w:rsidRPr="00906AA0">
        <w:rPr>
          <w:rFonts w:ascii="Times New Roman" w:hAnsi="Times New Roman" w:cs="Times New Roman"/>
          <w:sz w:val="22"/>
          <w:szCs w:val="22"/>
        </w:rPr>
        <w:t xml:space="preserve"> standartlar geçerli olacaktır.</w:t>
      </w:r>
    </w:p>
    <w:p w14:paraId="5A545022" w14:textId="77777777" w:rsidR="00D92AD6" w:rsidRPr="00906AA0" w:rsidRDefault="00D92AD6" w:rsidP="00CD659B">
      <w:pPr>
        <w:spacing w:after="0"/>
        <w:rPr>
          <w:rFonts w:ascii="Times New Roman" w:hAnsi="Times New Roman" w:cs="Times New Roman"/>
          <w:sz w:val="22"/>
          <w:szCs w:val="22"/>
        </w:rPr>
      </w:pPr>
      <w:r w:rsidRPr="00906AA0">
        <w:rPr>
          <w:rFonts w:ascii="Times New Roman" w:hAnsi="Times New Roman" w:cs="Times New Roman"/>
          <w:sz w:val="22"/>
          <w:szCs w:val="22"/>
        </w:rPr>
        <w:t>7. Söz konusu işte ulaşım, nakliye vb. sebeplerden dolayı Yüklenici ek ücret talep edemez. Her türlü ulaşım, taşıma vb. giderler Yükleniciye aittir.</w:t>
      </w:r>
    </w:p>
    <w:p w14:paraId="6F931B97" w14:textId="77777777" w:rsidR="00D92AD6" w:rsidRPr="00906AA0" w:rsidRDefault="00D92AD6" w:rsidP="00CD659B">
      <w:pPr>
        <w:spacing w:after="0"/>
        <w:rPr>
          <w:rFonts w:ascii="Times New Roman" w:hAnsi="Times New Roman" w:cs="Times New Roman"/>
          <w:sz w:val="22"/>
          <w:szCs w:val="22"/>
        </w:rPr>
      </w:pPr>
      <w:r w:rsidRPr="00906AA0">
        <w:rPr>
          <w:rFonts w:ascii="Times New Roman" w:hAnsi="Times New Roman" w:cs="Times New Roman"/>
          <w:sz w:val="22"/>
          <w:szCs w:val="22"/>
        </w:rPr>
        <w:t>8. Sözleşme konusu işin bedelinin ödenmesi aşamasında doğacak Katma Değer Vergisi (KDV), ilgili mevzuatı çerçevesinde İdare tarafından yükleniciye ayrıca ödenir.</w:t>
      </w:r>
    </w:p>
    <w:p w14:paraId="799657A1" w14:textId="4E6F817C" w:rsidR="00D92AD6" w:rsidRPr="00906AA0" w:rsidRDefault="00B33C94" w:rsidP="00CD659B">
      <w:pPr>
        <w:spacing w:after="0"/>
        <w:rPr>
          <w:rFonts w:ascii="Times New Roman" w:hAnsi="Times New Roman" w:cs="Times New Roman"/>
          <w:sz w:val="22"/>
          <w:szCs w:val="22"/>
        </w:rPr>
      </w:pPr>
      <w:r w:rsidRPr="00906AA0">
        <w:rPr>
          <w:rFonts w:ascii="Times New Roman" w:hAnsi="Times New Roman" w:cs="Times New Roman"/>
          <w:sz w:val="22"/>
          <w:szCs w:val="22"/>
        </w:rPr>
        <w:t xml:space="preserve">9. Yüklenicinin, teklif vermiş olduğu malı/hizmeti uygun olarak süresinde teslim etmemesi halinde, gecikilen her takvim günü </w:t>
      </w:r>
      <w:proofErr w:type="gramStart"/>
      <w:r w:rsidRPr="00906AA0">
        <w:rPr>
          <w:rFonts w:ascii="Times New Roman" w:hAnsi="Times New Roman" w:cs="Times New Roman"/>
          <w:sz w:val="22"/>
          <w:szCs w:val="22"/>
        </w:rPr>
        <w:t>için  teklif</w:t>
      </w:r>
      <w:proofErr w:type="gramEnd"/>
      <w:r w:rsidRPr="00906AA0">
        <w:rPr>
          <w:rFonts w:ascii="Times New Roman" w:hAnsi="Times New Roman" w:cs="Times New Roman"/>
          <w:sz w:val="22"/>
          <w:szCs w:val="22"/>
        </w:rPr>
        <w:t xml:space="preserve"> edilen toplam bedelin </w:t>
      </w:r>
      <w:proofErr w:type="gramStart"/>
      <w:r w:rsidRPr="00906AA0">
        <w:rPr>
          <w:rFonts w:ascii="Times New Roman" w:hAnsi="Times New Roman" w:cs="Times New Roman"/>
          <w:sz w:val="22"/>
          <w:szCs w:val="22"/>
        </w:rPr>
        <w:t xml:space="preserve">% </w:t>
      </w:r>
      <w:r w:rsidRPr="00906AA0">
        <w:rPr>
          <w:rFonts w:ascii="Times New Roman" w:hAnsi="Times New Roman" w:cs="Times New Roman"/>
          <w:b/>
          <w:bCs/>
          <w:sz w:val="22"/>
          <w:szCs w:val="22"/>
          <w:u w:val="dotted"/>
        </w:rPr>
        <w:t>2</w:t>
      </w:r>
      <w:proofErr w:type="gramEnd"/>
      <w:r w:rsidRPr="00906AA0">
        <w:rPr>
          <w:rFonts w:ascii="Times New Roman" w:hAnsi="Times New Roman" w:cs="Times New Roman"/>
          <w:sz w:val="22"/>
          <w:szCs w:val="22"/>
        </w:rPr>
        <w:t xml:space="preserve"> (</w:t>
      </w:r>
      <w:r w:rsidRPr="00906AA0">
        <w:rPr>
          <w:rFonts w:ascii="Times New Roman" w:hAnsi="Times New Roman" w:cs="Times New Roman"/>
          <w:b/>
          <w:bCs/>
          <w:sz w:val="22"/>
          <w:szCs w:val="22"/>
          <w:u w:val="dotted"/>
        </w:rPr>
        <w:t xml:space="preserve">yüzde </w:t>
      </w:r>
      <w:proofErr w:type="gramStart"/>
      <w:r w:rsidRPr="00906AA0">
        <w:rPr>
          <w:rFonts w:ascii="Times New Roman" w:hAnsi="Times New Roman" w:cs="Times New Roman"/>
          <w:b/>
          <w:bCs/>
          <w:sz w:val="22"/>
          <w:szCs w:val="22"/>
          <w:u w:val="dotted"/>
        </w:rPr>
        <w:t xml:space="preserve">iki </w:t>
      </w:r>
      <w:r w:rsidRPr="00906AA0">
        <w:rPr>
          <w:rFonts w:ascii="Times New Roman" w:hAnsi="Times New Roman" w:cs="Times New Roman"/>
          <w:sz w:val="22"/>
          <w:szCs w:val="22"/>
        </w:rPr>
        <w:t>)</w:t>
      </w:r>
      <w:proofErr w:type="gramEnd"/>
      <w:r w:rsidRPr="00906AA0">
        <w:rPr>
          <w:rFonts w:ascii="Times New Roman" w:hAnsi="Times New Roman" w:cs="Times New Roman"/>
          <w:sz w:val="22"/>
          <w:szCs w:val="22"/>
        </w:rPr>
        <w:t xml:space="preserve"> oranında gecikme cezası uygulanır.</w:t>
      </w:r>
    </w:p>
    <w:p w14:paraId="5636A33D" w14:textId="4B505A24" w:rsidR="00D92AD6" w:rsidRPr="00906AA0" w:rsidRDefault="00D92AD6" w:rsidP="00CD659B">
      <w:pPr>
        <w:spacing w:after="0"/>
        <w:rPr>
          <w:rFonts w:ascii="Times New Roman" w:hAnsi="Times New Roman" w:cs="Times New Roman"/>
          <w:sz w:val="22"/>
          <w:szCs w:val="22"/>
        </w:rPr>
      </w:pPr>
      <w:r w:rsidRPr="00906AA0">
        <w:rPr>
          <w:rFonts w:ascii="Times New Roman" w:hAnsi="Times New Roman" w:cs="Times New Roman"/>
          <w:sz w:val="22"/>
          <w:szCs w:val="22"/>
        </w:rPr>
        <w:t xml:space="preserve">10. Alım yapılan </w:t>
      </w:r>
      <w:r w:rsidR="004071A8" w:rsidRPr="00906AA0">
        <w:rPr>
          <w:rFonts w:ascii="Times New Roman" w:hAnsi="Times New Roman" w:cs="Times New Roman"/>
          <w:sz w:val="22"/>
          <w:szCs w:val="22"/>
        </w:rPr>
        <w:t>hizmet</w:t>
      </w:r>
      <w:r w:rsidRPr="00906AA0">
        <w:rPr>
          <w:rFonts w:ascii="Times New Roman" w:hAnsi="Times New Roman" w:cs="Times New Roman"/>
          <w:sz w:val="22"/>
          <w:szCs w:val="22"/>
        </w:rPr>
        <w:t xml:space="preserve"> Seferihisar Belediyesi </w:t>
      </w:r>
      <w:r w:rsidR="00906AA0" w:rsidRPr="00906AA0">
        <w:rPr>
          <w:rFonts w:ascii="Times New Roman" w:hAnsi="Times New Roman" w:cs="Times New Roman"/>
          <w:sz w:val="22"/>
          <w:szCs w:val="22"/>
        </w:rPr>
        <w:t>Sosyal Yardım İşleri</w:t>
      </w:r>
      <w:r w:rsidRPr="00906AA0">
        <w:rPr>
          <w:rFonts w:ascii="Times New Roman" w:hAnsi="Times New Roman" w:cs="Times New Roman"/>
          <w:sz w:val="22"/>
          <w:szCs w:val="22"/>
        </w:rPr>
        <w:t xml:space="preserve"> ekiplerince</w:t>
      </w:r>
      <w:r w:rsidR="00B34D92" w:rsidRPr="00906AA0">
        <w:rPr>
          <w:rFonts w:ascii="Times New Roman" w:hAnsi="Times New Roman" w:cs="Times New Roman"/>
          <w:sz w:val="22"/>
          <w:szCs w:val="22"/>
        </w:rPr>
        <w:t xml:space="preserve"> </w:t>
      </w:r>
      <w:r w:rsidRPr="00906AA0">
        <w:rPr>
          <w:rFonts w:ascii="Times New Roman" w:hAnsi="Times New Roman" w:cs="Times New Roman"/>
          <w:sz w:val="22"/>
          <w:szCs w:val="22"/>
        </w:rPr>
        <w:t>kontrolleri yapılarak</w:t>
      </w:r>
      <w:r w:rsidR="00B34D92" w:rsidRPr="00906AA0">
        <w:rPr>
          <w:rFonts w:ascii="Times New Roman" w:hAnsi="Times New Roman" w:cs="Times New Roman"/>
          <w:sz w:val="22"/>
          <w:szCs w:val="22"/>
        </w:rPr>
        <w:t xml:space="preserve"> </w:t>
      </w:r>
      <w:r w:rsidRPr="00906AA0">
        <w:rPr>
          <w:rFonts w:ascii="Times New Roman" w:hAnsi="Times New Roman" w:cs="Times New Roman"/>
          <w:sz w:val="22"/>
          <w:szCs w:val="22"/>
        </w:rPr>
        <w:t>gösterilen yere teslim edilecektir.</w:t>
      </w:r>
    </w:p>
    <w:p w14:paraId="459C7943" w14:textId="2D1B9E98" w:rsidR="00295346" w:rsidRPr="00906AA0" w:rsidRDefault="00295346" w:rsidP="00CD659B">
      <w:pPr>
        <w:spacing w:after="0"/>
        <w:rPr>
          <w:rFonts w:ascii="Times New Roman" w:hAnsi="Times New Roman" w:cs="Times New Roman"/>
          <w:sz w:val="22"/>
          <w:szCs w:val="22"/>
        </w:rPr>
      </w:pPr>
      <w:r w:rsidRPr="00906AA0">
        <w:rPr>
          <w:rFonts w:ascii="Times New Roman" w:hAnsi="Times New Roman" w:cs="Times New Roman"/>
          <w:sz w:val="22"/>
          <w:szCs w:val="22"/>
        </w:rPr>
        <w:t xml:space="preserve">12. Teslimatta </w:t>
      </w:r>
      <w:r w:rsidR="004071A8" w:rsidRPr="00906AA0">
        <w:rPr>
          <w:rFonts w:ascii="Times New Roman" w:hAnsi="Times New Roman" w:cs="Times New Roman"/>
          <w:sz w:val="22"/>
          <w:szCs w:val="22"/>
        </w:rPr>
        <w:t>Hizmet</w:t>
      </w:r>
      <w:r w:rsidRPr="00906AA0">
        <w:rPr>
          <w:rFonts w:ascii="Times New Roman" w:hAnsi="Times New Roman" w:cs="Times New Roman"/>
          <w:sz w:val="22"/>
          <w:szCs w:val="22"/>
        </w:rPr>
        <w:t xml:space="preserve"> Alımları Muayene ve Kabul Yönetmeliği hükümleri geçerli olacaktır.</w:t>
      </w:r>
    </w:p>
    <w:p w14:paraId="789CF572" w14:textId="77777777" w:rsidR="00301C22" w:rsidRPr="00906AA0" w:rsidRDefault="00301C22" w:rsidP="00CD659B">
      <w:pPr>
        <w:spacing w:after="0"/>
        <w:rPr>
          <w:rFonts w:ascii="Times New Roman" w:hAnsi="Times New Roman" w:cs="Times New Roman"/>
          <w:sz w:val="22"/>
          <w:szCs w:val="22"/>
        </w:rPr>
      </w:pPr>
      <w:r w:rsidRPr="00906AA0">
        <w:rPr>
          <w:rFonts w:ascii="Times New Roman" w:hAnsi="Times New Roman" w:cs="Times New Roman"/>
          <w:sz w:val="22"/>
          <w:szCs w:val="22"/>
        </w:rPr>
        <w:t>13. Teklif veren istekli firma alımın kendisinde kalması durumunda şartname ve genel hususları kabul etmiş sayılır.</w:t>
      </w:r>
    </w:p>
    <w:p w14:paraId="0B7015C6" w14:textId="5C79A7F0" w:rsidR="00AE3C5B" w:rsidRPr="00906AA0" w:rsidRDefault="00AE3C5B" w:rsidP="00CD659B">
      <w:pPr>
        <w:spacing w:after="0"/>
        <w:rPr>
          <w:rFonts w:ascii="Times New Roman" w:hAnsi="Times New Roman" w:cs="Times New Roman"/>
          <w:sz w:val="22"/>
          <w:szCs w:val="22"/>
        </w:rPr>
      </w:pPr>
      <w:r w:rsidRPr="00906AA0">
        <w:rPr>
          <w:rFonts w:ascii="Times New Roman" w:hAnsi="Times New Roman" w:cs="Times New Roman"/>
          <w:sz w:val="22"/>
          <w:szCs w:val="22"/>
        </w:rPr>
        <w:t>14. Teklifler 60 gün geçerlidir.</w:t>
      </w:r>
    </w:p>
    <w:p w14:paraId="40CC7633" w14:textId="77777777" w:rsidR="00906AA0" w:rsidRPr="00906AA0" w:rsidRDefault="00906AA0" w:rsidP="00CD659B">
      <w:pPr>
        <w:spacing w:after="0"/>
        <w:rPr>
          <w:rFonts w:ascii="Times New Roman" w:hAnsi="Times New Roman" w:cs="Times New Roman"/>
          <w:sz w:val="22"/>
          <w:szCs w:val="22"/>
        </w:rPr>
      </w:pPr>
    </w:p>
    <w:p w14:paraId="1E5B9CF2" w14:textId="77777777" w:rsidR="00906AA0" w:rsidRPr="00906AA0" w:rsidRDefault="00906AA0" w:rsidP="00906AA0">
      <w:pPr>
        <w:numPr>
          <w:ilvl w:val="0"/>
          <w:numId w:val="7"/>
        </w:numPr>
        <w:spacing w:after="0" w:line="240" w:lineRule="auto"/>
        <w:jc w:val="both"/>
        <w:rPr>
          <w:rFonts w:ascii="Times New Roman" w:eastAsia="Times New Roman" w:hAnsi="Times New Roman" w:cs="Times New Roman"/>
          <w:kern w:val="0"/>
          <w:sz w:val="22"/>
          <w:szCs w:val="22"/>
          <w:lang w:eastAsia="tr-TR"/>
          <w14:ligatures w14:val="none"/>
        </w:rPr>
      </w:pPr>
      <w:r w:rsidRPr="00906AA0">
        <w:rPr>
          <w:rFonts w:ascii="Times New Roman" w:eastAsia="Times New Roman" w:hAnsi="Times New Roman" w:cs="Times New Roman"/>
          <w:b/>
          <w:kern w:val="0"/>
          <w:sz w:val="22"/>
          <w:szCs w:val="22"/>
          <w:lang w:eastAsia="tr-TR"/>
          <w14:ligatures w14:val="none"/>
        </w:rPr>
        <w:t>İŞİN KONUSU</w:t>
      </w:r>
    </w:p>
    <w:p w14:paraId="3BA0AB2F" w14:textId="77777777" w:rsidR="00906AA0" w:rsidRPr="00906AA0" w:rsidRDefault="00906AA0" w:rsidP="00906AA0">
      <w:pPr>
        <w:spacing w:after="0" w:line="240" w:lineRule="auto"/>
        <w:ind w:left="294"/>
        <w:jc w:val="both"/>
        <w:rPr>
          <w:rFonts w:ascii="Times New Roman" w:eastAsia="Times New Roman" w:hAnsi="Times New Roman" w:cs="Times New Roman"/>
          <w:kern w:val="0"/>
          <w:sz w:val="22"/>
          <w:szCs w:val="22"/>
          <w:lang w:eastAsia="tr-TR"/>
          <w14:ligatures w14:val="none"/>
        </w:rPr>
      </w:pPr>
    </w:p>
    <w:p w14:paraId="1DD3F78D" w14:textId="77777777" w:rsidR="00906AA0" w:rsidRPr="00906AA0" w:rsidRDefault="00906AA0" w:rsidP="00906AA0">
      <w:pPr>
        <w:spacing w:after="0" w:line="240" w:lineRule="auto"/>
        <w:ind w:left="294"/>
        <w:jc w:val="both"/>
        <w:rPr>
          <w:rFonts w:ascii="Times New Roman" w:eastAsia="Times New Roman" w:hAnsi="Times New Roman" w:cs="Times New Roman"/>
          <w:kern w:val="0"/>
          <w:sz w:val="22"/>
          <w:szCs w:val="22"/>
          <w:lang w:eastAsia="tr-TR"/>
          <w14:ligatures w14:val="none"/>
        </w:rPr>
      </w:pPr>
      <w:r w:rsidRPr="00906AA0">
        <w:rPr>
          <w:rFonts w:ascii="Times New Roman" w:eastAsia="Times New Roman" w:hAnsi="Times New Roman" w:cs="Times New Roman"/>
          <w:kern w:val="0"/>
          <w:sz w:val="22"/>
          <w:szCs w:val="22"/>
          <w:lang w:eastAsia="tr-TR"/>
          <w14:ligatures w14:val="none"/>
        </w:rPr>
        <w:t xml:space="preserve">Bu şartnamenin konusu; İlçemiz sınırlarında ikamet eden vatandaşlarımıza hizmet etmek amacıyla toplu sünnet şenliği organizasyonu gerçekleştirmektir. </w:t>
      </w:r>
    </w:p>
    <w:p w14:paraId="67CCAF04" w14:textId="77777777" w:rsidR="00906AA0" w:rsidRPr="00906AA0" w:rsidRDefault="00906AA0" w:rsidP="00906AA0">
      <w:pPr>
        <w:spacing w:after="0" w:line="240" w:lineRule="auto"/>
        <w:ind w:left="294"/>
        <w:jc w:val="both"/>
        <w:rPr>
          <w:rFonts w:ascii="Times New Roman" w:eastAsia="Times New Roman" w:hAnsi="Times New Roman" w:cs="Times New Roman"/>
          <w:kern w:val="0"/>
          <w:sz w:val="22"/>
          <w:szCs w:val="22"/>
          <w:lang w:eastAsia="tr-TR"/>
          <w14:ligatures w14:val="none"/>
        </w:rPr>
      </w:pPr>
    </w:p>
    <w:p w14:paraId="326321A4" w14:textId="77777777" w:rsidR="00906AA0" w:rsidRPr="00906AA0" w:rsidRDefault="00906AA0" w:rsidP="00906AA0">
      <w:pPr>
        <w:spacing w:after="0" w:line="240" w:lineRule="auto"/>
        <w:ind w:left="294"/>
        <w:jc w:val="both"/>
        <w:rPr>
          <w:rFonts w:ascii="Times New Roman" w:eastAsia="Times New Roman" w:hAnsi="Times New Roman" w:cs="Times New Roman"/>
          <w:b/>
          <w:kern w:val="0"/>
          <w:sz w:val="22"/>
          <w:szCs w:val="22"/>
          <w:lang w:eastAsia="tr-TR"/>
          <w14:ligatures w14:val="none"/>
        </w:rPr>
      </w:pPr>
      <w:r w:rsidRPr="00906AA0">
        <w:rPr>
          <w:rFonts w:ascii="Times New Roman" w:eastAsia="Times New Roman" w:hAnsi="Times New Roman" w:cs="Times New Roman"/>
          <w:b/>
          <w:kern w:val="0"/>
          <w:sz w:val="22"/>
          <w:szCs w:val="22"/>
          <w:lang w:eastAsia="tr-TR"/>
          <w14:ligatures w14:val="none"/>
        </w:rPr>
        <w:t>TANIMLAR</w:t>
      </w:r>
    </w:p>
    <w:p w14:paraId="200E6DB7" w14:textId="77777777" w:rsidR="00906AA0" w:rsidRPr="00906AA0" w:rsidRDefault="00906AA0" w:rsidP="00906AA0">
      <w:pPr>
        <w:spacing w:after="0" w:line="240" w:lineRule="auto"/>
        <w:ind w:left="294"/>
        <w:jc w:val="both"/>
        <w:rPr>
          <w:rFonts w:ascii="Times New Roman" w:eastAsia="Times New Roman" w:hAnsi="Times New Roman" w:cs="Times New Roman"/>
          <w:b/>
          <w:kern w:val="0"/>
          <w:sz w:val="22"/>
          <w:szCs w:val="22"/>
          <w:lang w:eastAsia="tr-TR"/>
          <w14:ligatures w14:val="none"/>
        </w:rPr>
      </w:pPr>
    </w:p>
    <w:p w14:paraId="6493D6DA" w14:textId="77777777" w:rsidR="00906AA0" w:rsidRPr="00906AA0" w:rsidRDefault="00906AA0" w:rsidP="00906AA0">
      <w:pPr>
        <w:tabs>
          <w:tab w:val="left" w:pos="0"/>
          <w:tab w:val="left" w:pos="2127"/>
        </w:tabs>
        <w:autoSpaceDE w:val="0"/>
        <w:autoSpaceDN w:val="0"/>
        <w:spacing w:after="0" w:line="240" w:lineRule="auto"/>
        <w:ind w:left="284"/>
        <w:jc w:val="both"/>
        <w:rPr>
          <w:rFonts w:ascii="Times New Roman" w:eastAsia="Times New Roman" w:hAnsi="Times New Roman" w:cs="Times New Roman"/>
          <w:kern w:val="0"/>
          <w:sz w:val="22"/>
          <w:szCs w:val="22"/>
          <w:lang w:eastAsia="tr-TR"/>
          <w14:ligatures w14:val="none"/>
        </w:rPr>
      </w:pPr>
      <w:r w:rsidRPr="00906AA0">
        <w:rPr>
          <w:rFonts w:ascii="Times New Roman" w:eastAsia="Times New Roman" w:hAnsi="Times New Roman" w:cs="Times New Roman"/>
          <w:b/>
          <w:kern w:val="0"/>
          <w:sz w:val="22"/>
          <w:szCs w:val="22"/>
          <w:lang w:eastAsia="tr-TR"/>
          <w14:ligatures w14:val="none"/>
        </w:rPr>
        <w:t>İdare</w:t>
      </w:r>
      <w:r w:rsidRPr="00906AA0">
        <w:rPr>
          <w:rFonts w:ascii="Times New Roman" w:eastAsia="Times New Roman" w:hAnsi="Times New Roman" w:cs="Times New Roman"/>
          <w:kern w:val="0"/>
          <w:sz w:val="22"/>
          <w:szCs w:val="22"/>
          <w:lang w:eastAsia="tr-TR"/>
          <w14:ligatures w14:val="none"/>
        </w:rPr>
        <w:tab/>
      </w:r>
      <w:r w:rsidRPr="00906AA0">
        <w:rPr>
          <w:rFonts w:ascii="Times New Roman" w:eastAsia="Times New Roman" w:hAnsi="Times New Roman" w:cs="Times New Roman"/>
          <w:kern w:val="0"/>
          <w:sz w:val="22"/>
          <w:szCs w:val="22"/>
          <w:lang w:eastAsia="tr-TR"/>
          <w14:ligatures w14:val="none"/>
        </w:rPr>
        <w:tab/>
      </w:r>
      <w:r w:rsidRPr="00906AA0">
        <w:rPr>
          <w:rFonts w:ascii="Times New Roman" w:eastAsia="Times New Roman" w:hAnsi="Times New Roman" w:cs="Times New Roman"/>
          <w:b/>
          <w:kern w:val="0"/>
          <w:sz w:val="22"/>
          <w:szCs w:val="22"/>
          <w:lang w:eastAsia="tr-TR"/>
          <w14:ligatures w14:val="none"/>
        </w:rPr>
        <w:t>:</w:t>
      </w:r>
      <w:r w:rsidRPr="00906AA0">
        <w:rPr>
          <w:rFonts w:ascii="Times New Roman" w:eastAsia="Times New Roman" w:hAnsi="Times New Roman" w:cs="Times New Roman"/>
          <w:kern w:val="0"/>
          <w:sz w:val="22"/>
          <w:szCs w:val="22"/>
          <w:lang w:eastAsia="tr-TR"/>
          <w14:ligatures w14:val="none"/>
        </w:rPr>
        <w:t xml:space="preserve"> Seferihisar Belediyesi</w:t>
      </w:r>
    </w:p>
    <w:p w14:paraId="16A64D14" w14:textId="77777777" w:rsidR="00906AA0" w:rsidRPr="00906AA0" w:rsidRDefault="00906AA0" w:rsidP="00906AA0">
      <w:pPr>
        <w:tabs>
          <w:tab w:val="left" w:pos="2127"/>
        </w:tabs>
        <w:spacing w:after="0" w:line="240" w:lineRule="auto"/>
        <w:ind w:left="284"/>
        <w:jc w:val="both"/>
        <w:rPr>
          <w:rFonts w:ascii="Times New Roman" w:eastAsia="Times New Roman" w:hAnsi="Times New Roman" w:cs="Times New Roman"/>
          <w:b/>
          <w:kern w:val="0"/>
          <w:sz w:val="22"/>
          <w:szCs w:val="22"/>
          <w:lang w:eastAsia="tr-TR"/>
          <w14:ligatures w14:val="none"/>
        </w:rPr>
      </w:pPr>
    </w:p>
    <w:p w14:paraId="04E7B09E" w14:textId="77777777" w:rsidR="00906AA0" w:rsidRPr="00906AA0" w:rsidRDefault="00906AA0" w:rsidP="00906AA0">
      <w:pPr>
        <w:tabs>
          <w:tab w:val="left" w:pos="2127"/>
        </w:tabs>
        <w:spacing w:after="0" w:line="240" w:lineRule="auto"/>
        <w:ind w:left="284"/>
        <w:jc w:val="both"/>
        <w:rPr>
          <w:rFonts w:ascii="Times New Roman" w:eastAsia="Times New Roman" w:hAnsi="Times New Roman" w:cs="Times New Roman"/>
          <w:snapToGrid w:val="0"/>
          <w:kern w:val="0"/>
          <w:sz w:val="22"/>
          <w:szCs w:val="22"/>
          <w:lang w:eastAsia="tr-TR"/>
          <w14:ligatures w14:val="none"/>
        </w:rPr>
      </w:pPr>
      <w:r w:rsidRPr="00906AA0">
        <w:rPr>
          <w:rFonts w:ascii="Times New Roman" w:eastAsia="Times New Roman" w:hAnsi="Times New Roman" w:cs="Times New Roman"/>
          <w:b/>
          <w:kern w:val="0"/>
          <w:sz w:val="22"/>
          <w:szCs w:val="22"/>
          <w:lang w:eastAsia="tr-TR"/>
          <w14:ligatures w14:val="none"/>
        </w:rPr>
        <w:t xml:space="preserve">İstekli </w:t>
      </w:r>
      <w:r w:rsidRPr="00906AA0">
        <w:rPr>
          <w:rFonts w:ascii="Times New Roman" w:eastAsia="Times New Roman" w:hAnsi="Times New Roman" w:cs="Times New Roman"/>
          <w:b/>
          <w:kern w:val="0"/>
          <w:sz w:val="22"/>
          <w:szCs w:val="22"/>
          <w:lang w:eastAsia="tr-TR"/>
          <w14:ligatures w14:val="none"/>
        </w:rPr>
        <w:tab/>
      </w:r>
      <w:r w:rsidRPr="00906AA0">
        <w:rPr>
          <w:rFonts w:ascii="Times New Roman" w:eastAsia="Times New Roman" w:hAnsi="Times New Roman" w:cs="Times New Roman"/>
          <w:b/>
          <w:snapToGrid w:val="0"/>
          <w:kern w:val="0"/>
          <w:sz w:val="22"/>
          <w:szCs w:val="22"/>
          <w:lang w:eastAsia="tr-TR"/>
          <w14:ligatures w14:val="none"/>
        </w:rPr>
        <w:tab/>
        <w:t>:</w:t>
      </w:r>
      <w:r w:rsidRPr="00906AA0">
        <w:rPr>
          <w:rFonts w:ascii="Times New Roman" w:eastAsia="Times New Roman" w:hAnsi="Times New Roman" w:cs="Times New Roman"/>
          <w:snapToGrid w:val="0"/>
          <w:kern w:val="0"/>
          <w:sz w:val="22"/>
          <w:szCs w:val="22"/>
          <w:lang w:eastAsia="tr-TR"/>
          <w14:ligatures w14:val="none"/>
        </w:rPr>
        <w:t xml:space="preserve"> İhalesine teklif veren firma</w:t>
      </w:r>
    </w:p>
    <w:p w14:paraId="476F414A" w14:textId="77777777" w:rsidR="00906AA0" w:rsidRPr="00906AA0" w:rsidRDefault="00906AA0" w:rsidP="00906AA0">
      <w:pPr>
        <w:spacing w:after="0" w:line="240" w:lineRule="auto"/>
        <w:ind w:left="284"/>
        <w:jc w:val="both"/>
        <w:rPr>
          <w:rFonts w:ascii="Times New Roman" w:eastAsia="Times New Roman" w:hAnsi="Times New Roman" w:cs="Times New Roman"/>
          <w:b/>
          <w:snapToGrid w:val="0"/>
          <w:kern w:val="0"/>
          <w:sz w:val="22"/>
          <w:szCs w:val="22"/>
          <w:lang w:eastAsia="tr-TR"/>
          <w14:ligatures w14:val="none"/>
        </w:rPr>
      </w:pPr>
    </w:p>
    <w:p w14:paraId="12288DF3" w14:textId="77777777" w:rsidR="00906AA0" w:rsidRPr="00906AA0" w:rsidRDefault="00906AA0" w:rsidP="00906AA0">
      <w:pPr>
        <w:spacing w:after="0" w:line="240" w:lineRule="auto"/>
        <w:ind w:left="284"/>
        <w:jc w:val="both"/>
        <w:rPr>
          <w:rFonts w:ascii="Times New Roman" w:eastAsia="Times New Roman" w:hAnsi="Times New Roman" w:cs="Times New Roman"/>
          <w:snapToGrid w:val="0"/>
          <w:kern w:val="0"/>
          <w:sz w:val="22"/>
          <w:szCs w:val="22"/>
          <w:lang w:eastAsia="tr-TR"/>
          <w14:ligatures w14:val="none"/>
        </w:rPr>
      </w:pPr>
      <w:r w:rsidRPr="00906AA0">
        <w:rPr>
          <w:rFonts w:ascii="Times New Roman" w:eastAsia="Times New Roman" w:hAnsi="Times New Roman" w:cs="Times New Roman"/>
          <w:b/>
          <w:snapToGrid w:val="0"/>
          <w:kern w:val="0"/>
          <w:sz w:val="22"/>
          <w:szCs w:val="22"/>
          <w:lang w:eastAsia="tr-TR"/>
          <w14:ligatures w14:val="none"/>
        </w:rPr>
        <w:t>Yüklenici</w:t>
      </w:r>
      <w:r w:rsidRPr="00906AA0">
        <w:rPr>
          <w:rFonts w:ascii="Times New Roman" w:eastAsia="Times New Roman" w:hAnsi="Times New Roman" w:cs="Times New Roman"/>
          <w:b/>
          <w:snapToGrid w:val="0"/>
          <w:kern w:val="0"/>
          <w:sz w:val="22"/>
          <w:szCs w:val="22"/>
          <w:lang w:eastAsia="tr-TR"/>
          <w14:ligatures w14:val="none"/>
        </w:rPr>
        <w:tab/>
      </w:r>
      <w:r w:rsidRPr="00906AA0">
        <w:rPr>
          <w:rFonts w:ascii="Times New Roman" w:eastAsia="Times New Roman" w:hAnsi="Times New Roman" w:cs="Times New Roman"/>
          <w:b/>
          <w:snapToGrid w:val="0"/>
          <w:kern w:val="0"/>
          <w:sz w:val="22"/>
          <w:szCs w:val="22"/>
          <w:lang w:eastAsia="tr-TR"/>
          <w14:ligatures w14:val="none"/>
        </w:rPr>
        <w:tab/>
      </w:r>
      <w:r w:rsidRPr="00906AA0">
        <w:rPr>
          <w:rFonts w:ascii="Times New Roman" w:eastAsia="Times New Roman" w:hAnsi="Times New Roman" w:cs="Times New Roman"/>
          <w:b/>
          <w:snapToGrid w:val="0"/>
          <w:kern w:val="0"/>
          <w:sz w:val="22"/>
          <w:szCs w:val="22"/>
          <w:lang w:eastAsia="tr-TR"/>
          <w14:ligatures w14:val="none"/>
        </w:rPr>
        <w:tab/>
        <w:t>:</w:t>
      </w:r>
      <w:r w:rsidRPr="00906AA0">
        <w:rPr>
          <w:rFonts w:ascii="Times New Roman" w:eastAsia="Times New Roman" w:hAnsi="Times New Roman" w:cs="Times New Roman"/>
          <w:snapToGrid w:val="0"/>
          <w:kern w:val="0"/>
          <w:sz w:val="22"/>
          <w:szCs w:val="22"/>
          <w:lang w:eastAsia="tr-TR"/>
          <w14:ligatures w14:val="none"/>
        </w:rPr>
        <w:t xml:space="preserve"> Üzerine ihale yapılan ve sözleşme imzalanan istekli</w:t>
      </w:r>
    </w:p>
    <w:p w14:paraId="38DA637E" w14:textId="77777777" w:rsidR="00906AA0" w:rsidRPr="00906AA0" w:rsidRDefault="00906AA0" w:rsidP="00906AA0">
      <w:pPr>
        <w:spacing w:after="0" w:line="240" w:lineRule="auto"/>
        <w:ind w:left="284"/>
        <w:jc w:val="both"/>
        <w:rPr>
          <w:rFonts w:ascii="Times New Roman" w:eastAsia="Times New Roman" w:hAnsi="Times New Roman" w:cs="Times New Roman"/>
          <w:snapToGrid w:val="0"/>
          <w:kern w:val="0"/>
          <w:sz w:val="22"/>
          <w:szCs w:val="22"/>
          <w:lang w:eastAsia="tr-TR"/>
          <w14:ligatures w14:val="none"/>
        </w:rPr>
      </w:pPr>
    </w:p>
    <w:p w14:paraId="2D27A5CD" w14:textId="77777777" w:rsidR="00906AA0" w:rsidRPr="00906AA0" w:rsidRDefault="00906AA0" w:rsidP="00906AA0">
      <w:pPr>
        <w:numPr>
          <w:ilvl w:val="0"/>
          <w:numId w:val="7"/>
        </w:numPr>
        <w:spacing w:after="0" w:line="240" w:lineRule="auto"/>
        <w:jc w:val="both"/>
        <w:rPr>
          <w:rFonts w:ascii="Times New Roman" w:eastAsia="Times New Roman" w:hAnsi="Times New Roman" w:cs="Times New Roman"/>
          <w:b/>
          <w:kern w:val="0"/>
          <w:sz w:val="22"/>
          <w:szCs w:val="22"/>
          <w:u w:color="000000"/>
          <w:lang w:eastAsia="tr-TR"/>
          <w14:ligatures w14:val="none"/>
        </w:rPr>
      </w:pPr>
      <w:r w:rsidRPr="00906AA0">
        <w:rPr>
          <w:rFonts w:ascii="Times New Roman" w:eastAsia="Times New Roman" w:hAnsi="Times New Roman" w:cs="Times New Roman"/>
          <w:b/>
          <w:kern w:val="0"/>
          <w:sz w:val="22"/>
          <w:szCs w:val="22"/>
          <w:u w:color="000000"/>
          <w:lang w:eastAsia="tr-TR"/>
          <w14:ligatures w14:val="none"/>
        </w:rPr>
        <w:t>İHTİYAÇ LİSTESİ</w:t>
      </w:r>
    </w:p>
    <w:p w14:paraId="651078D2" w14:textId="77777777" w:rsidR="00906AA0" w:rsidRPr="00906AA0" w:rsidRDefault="00906AA0" w:rsidP="00906AA0">
      <w:pPr>
        <w:spacing w:after="0" w:line="240" w:lineRule="auto"/>
        <w:ind w:left="142"/>
        <w:jc w:val="both"/>
        <w:rPr>
          <w:rFonts w:ascii="Times New Roman" w:eastAsia="Times New Roman" w:hAnsi="Times New Roman" w:cs="Times New Roman"/>
          <w:kern w:val="0"/>
          <w:sz w:val="22"/>
          <w:szCs w:val="22"/>
          <w:u w:color="000000"/>
          <w:lang w:eastAsia="tr-TR"/>
          <w14:ligatures w14:val="none"/>
        </w:rPr>
      </w:pPr>
      <w:r w:rsidRPr="00906AA0">
        <w:rPr>
          <w:rFonts w:ascii="Times New Roman" w:eastAsia="Times New Roman" w:hAnsi="Times New Roman" w:cs="Times New Roman"/>
          <w:kern w:val="0"/>
          <w:sz w:val="22"/>
          <w:szCs w:val="22"/>
          <w:u w:color="000000"/>
          <w:lang w:eastAsia="tr-TR"/>
          <w14:ligatures w14:val="none"/>
        </w:rPr>
        <w:t>İş kapsamında ihtiyaç duyulan hizmet listesi aşağıdaki tabloda verilmiştir.</w:t>
      </w:r>
    </w:p>
    <w:tbl>
      <w:tblPr>
        <w:tblW w:w="8977" w:type="dxa"/>
        <w:tblCellMar>
          <w:left w:w="70" w:type="dxa"/>
          <w:right w:w="70" w:type="dxa"/>
        </w:tblCellMar>
        <w:tblLook w:val="04A0" w:firstRow="1" w:lastRow="0" w:firstColumn="1" w:lastColumn="0" w:noHBand="0" w:noVBand="1"/>
      </w:tblPr>
      <w:tblGrid>
        <w:gridCol w:w="422"/>
        <w:gridCol w:w="6236"/>
        <w:gridCol w:w="1134"/>
        <w:gridCol w:w="1185"/>
      </w:tblGrid>
      <w:tr w:rsidR="00906AA0" w:rsidRPr="00906AA0" w14:paraId="1AEBCDFF" w14:textId="77777777" w:rsidTr="00485DA0">
        <w:trPr>
          <w:trHeight w:val="198"/>
        </w:trPr>
        <w:tc>
          <w:tcPr>
            <w:tcW w:w="8977" w:type="dxa"/>
            <w:gridSpan w:val="4"/>
            <w:tcBorders>
              <w:top w:val="single" w:sz="4" w:space="0" w:color="auto"/>
              <w:left w:val="single" w:sz="4" w:space="0" w:color="auto"/>
              <w:bottom w:val="single" w:sz="4" w:space="0" w:color="auto"/>
              <w:right w:val="single" w:sz="4" w:space="0" w:color="auto"/>
            </w:tcBorders>
            <w:vAlign w:val="bottom"/>
            <w:hideMark/>
          </w:tcPr>
          <w:p w14:paraId="43F7F7D7" w14:textId="77777777" w:rsidR="00906AA0" w:rsidRPr="00906AA0" w:rsidRDefault="00906AA0" w:rsidP="00906AA0">
            <w:pPr>
              <w:spacing w:after="0" w:line="240" w:lineRule="auto"/>
              <w:jc w:val="center"/>
              <w:rPr>
                <w:rFonts w:ascii="Times New Roman" w:eastAsia="Times New Roman" w:hAnsi="Times New Roman" w:cs="Times New Roman"/>
                <w:b/>
                <w:bCs/>
                <w:color w:val="000000"/>
                <w:kern w:val="0"/>
                <w:sz w:val="22"/>
                <w:szCs w:val="22"/>
                <w:lang w:eastAsia="tr-TR"/>
                <w14:ligatures w14:val="none"/>
              </w:rPr>
            </w:pPr>
            <w:r w:rsidRPr="00906AA0">
              <w:rPr>
                <w:rFonts w:ascii="Times New Roman" w:eastAsia="Times New Roman" w:hAnsi="Times New Roman" w:cs="Times New Roman"/>
                <w:b/>
                <w:bCs/>
                <w:color w:val="000000"/>
                <w:kern w:val="0"/>
                <w:sz w:val="22"/>
                <w:szCs w:val="22"/>
                <w:lang w:eastAsia="tr-TR"/>
                <w14:ligatures w14:val="none"/>
              </w:rPr>
              <w:t>İhtiyaç Listesi</w:t>
            </w:r>
          </w:p>
        </w:tc>
      </w:tr>
      <w:tr w:rsidR="00906AA0" w:rsidRPr="00906AA0" w14:paraId="283E11BC" w14:textId="77777777" w:rsidTr="00485DA0">
        <w:trPr>
          <w:trHeight w:val="300"/>
        </w:trPr>
        <w:tc>
          <w:tcPr>
            <w:tcW w:w="422" w:type="dxa"/>
            <w:tcBorders>
              <w:top w:val="nil"/>
              <w:left w:val="single" w:sz="4" w:space="0" w:color="auto"/>
              <w:bottom w:val="single" w:sz="4" w:space="0" w:color="auto"/>
              <w:right w:val="single" w:sz="4" w:space="0" w:color="auto"/>
            </w:tcBorders>
            <w:noWrap/>
            <w:vAlign w:val="bottom"/>
            <w:hideMark/>
          </w:tcPr>
          <w:p w14:paraId="634A6FC6" w14:textId="77777777" w:rsidR="00906AA0" w:rsidRPr="00906AA0" w:rsidRDefault="00906AA0" w:rsidP="00906AA0">
            <w:pPr>
              <w:spacing w:after="0" w:line="240" w:lineRule="auto"/>
              <w:jc w:val="center"/>
              <w:rPr>
                <w:rFonts w:ascii="Times New Roman" w:eastAsia="Times New Roman" w:hAnsi="Times New Roman" w:cs="Times New Roman"/>
                <w:b/>
                <w:bCs/>
                <w:kern w:val="0"/>
                <w:sz w:val="22"/>
                <w:szCs w:val="22"/>
                <w:lang w:eastAsia="tr-TR"/>
                <w14:ligatures w14:val="none"/>
              </w:rPr>
            </w:pPr>
            <w:r w:rsidRPr="00906AA0">
              <w:rPr>
                <w:rFonts w:ascii="Times New Roman" w:eastAsia="Times New Roman" w:hAnsi="Times New Roman" w:cs="Times New Roman"/>
                <w:b/>
                <w:bCs/>
                <w:kern w:val="0"/>
                <w:sz w:val="22"/>
                <w:szCs w:val="22"/>
                <w:lang w:eastAsia="tr-TR"/>
                <w14:ligatures w14:val="none"/>
              </w:rPr>
              <w:t>SN</w:t>
            </w:r>
          </w:p>
        </w:tc>
        <w:tc>
          <w:tcPr>
            <w:tcW w:w="6236" w:type="dxa"/>
            <w:tcBorders>
              <w:top w:val="nil"/>
              <w:left w:val="nil"/>
              <w:bottom w:val="single" w:sz="4" w:space="0" w:color="auto"/>
              <w:right w:val="single" w:sz="4" w:space="0" w:color="auto"/>
            </w:tcBorders>
            <w:noWrap/>
            <w:vAlign w:val="bottom"/>
            <w:hideMark/>
          </w:tcPr>
          <w:p w14:paraId="39AEEB5A" w14:textId="77777777" w:rsidR="00906AA0" w:rsidRPr="00906AA0" w:rsidRDefault="00906AA0" w:rsidP="00906AA0">
            <w:pPr>
              <w:spacing w:after="0" w:line="240" w:lineRule="auto"/>
              <w:jc w:val="center"/>
              <w:rPr>
                <w:rFonts w:ascii="Times New Roman" w:eastAsia="Times New Roman" w:hAnsi="Times New Roman" w:cs="Times New Roman"/>
                <w:b/>
                <w:bCs/>
                <w:kern w:val="0"/>
                <w:sz w:val="22"/>
                <w:szCs w:val="22"/>
                <w:lang w:eastAsia="tr-TR"/>
                <w14:ligatures w14:val="none"/>
              </w:rPr>
            </w:pPr>
            <w:r w:rsidRPr="00906AA0">
              <w:rPr>
                <w:rFonts w:ascii="Times New Roman" w:eastAsia="Times New Roman" w:hAnsi="Times New Roman" w:cs="Times New Roman"/>
                <w:b/>
                <w:bCs/>
                <w:kern w:val="0"/>
                <w:sz w:val="22"/>
                <w:szCs w:val="22"/>
                <w:lang w:eastAsia="tr-TR"/>
                <w14:ligatures w14:val="none"/>
              </w:rPr>
              <w:t>İşin Adı ve Özelliği</w:t>
            </w:r>
          </w:p>
        </w:tc>
        <w:tc>
          <w:tcPr>
            <w:tcW w:w="1134" w:type="dxa"/>
            <w:tcBorders>
              <w:top w:val="nil"/>
              <w:left w:val="nil"/>
              <w:bottom w:val="single" w:sz="4" w:space="0" w:color="auto"/>
              <w:right w:val="single" w:sz="4" w:space="0" w:color="auto"/>
            </w:tcBorders>
            <w:noWrap/>
            <w:vAlign w:val="bottom"/>
            <w:hideMark/>
          </w:tcPr>
          <w:p w14:paraId="0687AF2B" w14:textId="77777777" w:rsidR="00906AA0" w:rsidRPr="00906AA0" w:rsidRDefault="00906AA0" w:rsidP="00906AA0">
            <w:pPr>
              <w:spacing w:after="0" w:line="240" w:lineRule="auto"/>
              <w:jc w:val="center"/>
              <w:rPr>
                <w:rFonts w:ascii="Times New Roman" w:eastAsia="Times New Roman" w:hAnsi="Times New Roman" w:cs="Times New Roman"/>
                <w:b/>
                <w:bCs/>
                <w:kern w:val="0"/>
                <w:sz w:val="22"/>
                <w:szCs w:val="22"/>
                <w:lang w:eastAsia="tr-TR"/>
                <w14:ligatures w14:val="none"/>
              </w:rPr>
            </w:pPr>
            <w:r w:rsidRPr="00906AA0">
              <w:rPr>
                <w:rFonts w:ascii="Times New Roman" w:eastAsia="Times New Roman" w:hAnsi="Times New Roman" w:cs="Times New Roman"/>
                <w:b/>
                <w:bCs/>
                <w:kern w:val="0"/>
                <w:sz w:val="22"/>
                <w:szCs w:val="22"/>
                <w:lang w:eastAsia="tr-TR"/>
                <w14:ligatures w14:val="none"/>
              </w:rPr>
              <w:t>Birimi</w:t>
            </w:r>
          </w:p>
        </w:tc>
        <w:tc>
          <w:tcPr>
            <w:tcW w:w="1185" w:type="dxa"/>
            <w:tcBorders>
              <w:top w:val="nil"/>
              <w:left w:val="nil"/>
              <w:bottom w:val="single" w:sz="4" w:space="0" w:color="auto"/>
              <w:right w:val="single" w:sz="4" w:space="0" w:color="auto"/>
            </w:tcBorders>
            <w:noWrap/>
            <w:vAlign w:val="bottom"/>
            <w:hideMark/>
          </w:tcPr>
          <w:p w14:paraId="1E57C570" w14:textId="77777777" w:rsidR="00906AA0" w:rsidRPr="00906AA0" w:rsidRDefault="00906AA0" w:rsidP="00906AA0">
            <w:pPr>
              <w:spacing w:after="0" w:line="240" w:lineRule="auto"/>
              <w:jc w:val="center"/>
              <w:rPr>
                <w:rFonts w:ascii="Times New Roman" w:eastAsia="Times New Roman" w:hAnsi="Times New Roman" w:cs="Times New Roman"/>
                <w:b/>
                <w:bCs/>
                <w:kern w:val="0"/>
                <w:sz w:val="22"/>
                <w:szCs w:val="22"/>
                <w:lang w:eastAsia="tr-TR"/>
                <w14:ligatures w14:val="none"/>
              </w:rPr>
            </w:pPr>
            <w:r w:rsidRPr="00906AA0">
              <w:rPr>
                <w:rFonts w:ascii="Times New Roman" w:eastAsia="Times New Roman" w:hAnsi="Times New Roman" w:cs="Times New Roman"/>
                <w:b/>
                <w:bCs/>
                <w:kern w:val="0"/>
                <w:sz w:val="22"/>
                <w:szCs w:val="22"/>
                <w:lang w:eastAsia="tr-TR"/>
                <w14:ligatures w14:val="none"/>
              </w:rPr>
              <w:t>Miktar</w:t>
            </w:r>
          </w:p>
        </w:tc>
      </w:tr>
      <w:tr w:rsidR="00906AA0" w:rsidRPr="00906AA0" w14:paraId="69EFC1F6" w14:textId="77777777" w:rsidTr="00485DA0">
        <w:trPr>
          <w:trHeight w:val="300"/>
        </w:trPr>
        <w:tc>
          <w:tcPr>
            <w:tcW w:w="422" w:type="dxa"/>
            <w:tcBorders>
              <w:top w:val="nil"/>
              <w:left w:val="single" w:sz="4" w:space="0" w:color="auto"/>
              <w:bottom w:val="single" w:sz="4" w:space="0" w:color="auto"/>
              <w:right w:val="single" w:sz="4" w:space="0" w:color="auto"/>
            </w:tcBorders>
            <w:noWrap/>
            <w:vAlign w:val="bottom"/>
            <w:hideMark/>
          </w:tcPr>
          <w:p w14:paraId="703B2E0A" w14:textId="77777777" w:rsidR="00906AA0" w:rsidRPr="00906AA0" w:rsidRDefault="00906AA0" w:rsidP="00906AA0">
            <w:pPr>
              <w:spacing w:after="0" w:line="240" w:lineRule="auto"/>
              <w:rPr>
                <w:rFonts w:ascii="Times New Roman" w:eastAsia="Times New Roman" w:hAnsi="Times New Roman" w:cs="Times New Roman"/>
                <w:kern w:val="0"/>
                <w:sz w:val="22"/>
                <w:szCs w:val="22"/>
                <w:lang w:eastAsia="tr-TR"/>
                <w14:ligatures w14:val="none"/>
              </w:rPr>
            </w:pPr>
            <w:r w:rsidRPr="00906AA0">
              <w:rPr>
                <w:rFonts w:ascii="Times New Roman" w:eastAsia="Times New Roman" w:hAnsi="Times New Roman" w:cs="Times New Roman"/>
                <w:kern w:val="0"/>
                <w:sz w:val="22"/>
                <w:szCs w:val="22"/>
                <w:lang w:eastAsia="tr-TR"/>
                <w14:ligatures w14:val="none"/>
              </w:rPr>
              <w:t>1</w:t>
            </w:r>
          </w:p>
        </w:tc>
        <w:tc>
          <w:tcPr>
            <w:tcW w:w="6236" w:type="dxa"/>
            <w:tcBorders>
              <w:top w:val="nil"/>
              <w:left w:val="nil"/>
              <w:bottom w:val="single" w:sz="4" w:space="0" w:color="auto"/>
              <w:right w:val="single" w:sz="4" w:space="0" w:color="auto"/>
            </w:tcBorders>
            <w:noWrap/>
            <w:vAlign w:val="bottom"/>
            <w:hideMark/>
          </w:tcPr>
          <w:p w14:paraId="2962202F" w14:textId="77777777" w:rsidR="00906AA0" w:rsidRPr="00906AA0" w:rsidRDefault="00906AA0" w:rsidP="00906AA0">
            <w:pPr>
              <w:spacing w:after="0" w:line="240" w:lineRule="auto"/>
              <w:rPr>
                <w:rFonts w:ascii="Times New Roman" w:eastAsia="Times New Roman" w:hAnsi="Times New Roman" w:cs="Times New Roman"/>
                <w:noProof/>
                <w:kern w:val="0"/>
                <w:sz w:val="22"/>
                <w:szCs w:val="22"/>
                <w:lang w:eastAsia="tr-TR"/>
                <w14:ligatures w14:val="none"/>
              </w:rPr>
            </w:pPr>
            <w:r w:rsidRPr="00906AA0">
              <w:rPr>
                <w:rFonts w:ascii="Times New Roman" w:eastAsia="Times New Roman" w:hAnsi="Times New Roman" w:cs="Times New Roman"/>
                <w:noProof/>
                <w:kern w:val="0"/>
                <w:sz w:val="22"/>
                <w:szCs w:val="22"/>
                <w:lang w:eastAsia="tr-TR"/>
                <w14:ligatures w14:val="none"/>
              </w:rPr>
              <w:t>Sünnet Cerrahi Operasyonu</w:t>
            </w:r>
          </w:p>
        </w:tc>
        <w:tc>
          <w:tcPr>
            <w:tcW w:w="1134" w:type="dxa"/>
            <w:tcBorders>
              <w:top w:val="nil"/>
              <w:left w:val="nil"/>
              <w:bottom w:val="single" w:sz="4" w:space="0" w:color="auto"/>
              <w:right w:val="single" w:sz="4" w:space="0" w:color="auto"/>
            </w:tcBorders>
            <w:shd w:val="clear" w:color="auto" w:fill="FFFFFF"/>
            <w:noWrap/>
            <w:vAlign w:val="center"/>
            <w:hideMark/>
          </w:tcPr>
          <w:p w14:paraId="347969F1" w14:textId="77777777" w:rsidR="00906AA0" w:rsidRPr="00906AA0" w:rsidRDefault="00906AA0" w:rsidP="00906AA0">
            <w:pPr>
              <w:spacing w:after="0" w:line="240" w:lineRule="auto"/>
              <w:jc w:val="center"/>
              <w:rPr>
                <w:rFonts w:ascii="Times New Roman" w:eastAsia="Times New Roman" w:hAnsi="Times New Roman" w:cs="Times New Roman"/>
                <w:kern w:val="0"/>
                <w:sz w:val="22"/>
                <w:szCs w:val="22"/>
                <w:lang w:eastAsia="tr-TR"/>
                <w14:ligatures w14:val="none"/>
              </w:rPr>
            </w:pPr>
            <w:r w:rsidRPr="00906AA0">
              <w:rPr>
                <w:rFonts w:ascii="Times New Roman" w:eastAsia="Times New Roman" w:hAnsi="Times New Roman" w:cs="Times New Roman"/>
                <w:kern w:val="0"/>
                <w:sz w:val="22"/>
                <w:szCs w:val="22"/>
                <w:lang w:eastAsia="tr-TR"/>
                <w14:ligatures w14:val="none"/>
              </w:rPr>
              <w:t>Kişi</w:t>
            </w:r>
          </w:p>
        </w:tc>
        <w:tc>
          <w:tcPr>
            <w:tcW w:w="1185" w:type="dxa"/>
            <w:tcBorders>
              <w:top w:val="nil"/>
              <w:left w:val="nil"/>
              <w:bottom w:val="single" w:sz="4" w:space="0" w:color="auto"/>
              <w:right w:val="single" w:sz="4" w:space="0" w:color="auto"/>
            </w:tcBorders>
            <w:shd w:val="clear" w:color="auto" w:fill="auto"/>
            <w:noWrap/>
            <w:vAlign w:val="center"/>
            <w:hideMark/>
          </w:tcPr>
          <w:p w14:paraId="30E2053D" w14:textId="77777777" w:rsidR="00906AA0" w:rsidRPr="00906AA0" w:rsidRDefault="00906AA0" w:rsidP="00906AA0">
            <w:pPr>
              <w:spacing w:after="0" w:line="240" w:lineRule="auto"/>
              <w:jc w:val="center"/>
              <w:rPr>
                <w:rFonts w:ascii="Times New Roman" w:eastAsia="Times New Roman" w:hAnsi="Times New Roman" w:cs="Times New Roman"/>
                <w:kern w:val="0"/>
                <w:sz w:val="22"/>
                <w:szCs w:val="22"/>
                <w:lang w:eastAsia="tr-TR"/>
                <w14:ligatures w14:val="none"/>
              </w:rPr>
            </w:pPr>
            <w:r w:rsidRPr="00906AA0">
              <w:rPr>
                <w:rFonts w:ascii="Times New Roman" w:eastAsia="Times New Roman" w:hAnsi="Times New Roman" w:cs="Times New Roman"/>
                <w:kern w:val="0"/>
                <w:sz w:val="22"/>
                <w:szCs w:val="22"/>
                <w:lang w:eastAsia="tr-TR"/>
                <w14:ligatures w14:val="none"/>
              </w:rPr>
              <w:t>30</w:t>
            </w:r>
          </w:p>
        </w:tc>
      </w:tr>
    </w:tbl>
    <w:p w14:paraId="2DF0DB2D" w14:textId="77777777" w:rsidR="00906AA0" w:rsidRPr="00906AA0" w:rsidRDefault="00906AA0" w:rsidP="00906AA0">
      <w:pPr>
        <w:spacing w:after="0" w:line="240" w:lineRule="auto"/>
        <w:ind w:left="-426"/>
        <w:jc w:val="both"/>
        <w:rPr>
          <w:rFonts w:ascii="Times New Roman" w:eastAsia="Times New Roman" w:hAnsi="Times New Roman" w:cs="Times New Roman"/>
          <w:b/>
          <w:kern w:val="0"/>
          <w:sz w:val="22"/>
          <w:szCs w:val="22"/>
          <w:lang w:eastAsia="tr-TR"/>
          <w14:ligatures w14:val="none"/>
        </w:rPr>
      </w:pPr>
    </w:p>
    <w:p w14:paraId="0C151AE7" w14:textId="77777777" w:rsidR="00906AA0" w:rsidRPr="00906AA0" w:rsidRDefault="00906AA0" w:rsidP="00906AA0">
      <w:pPr>
        <w:numPr>
          <w:ilvl w:val="0"/>
          <w:numId w:val="7"/>
        </w:numPr>
        <w:spacing w:after="0" w:line="240" w:lineRule="auto"/>
        <w:jc w:val="both"/>
        <w:rPr>
          <w:rFonts w:ascii="Times New Roman" w:eastAsia="Times New Roman" w:hAnsi="Times New Roman" w:cs="Times New Roman"/>
          <w:b/>
          <w:kern w:val="0"/>
          <w:sz w:val="22"/>
          <w:szCs w:val="22"/>
          <w:lang w:eastAsia="tr-TR"/>
          <w14:ligatures w14:val="none"/>
        </w:rPr>
      </w:pPr>
      <w:r w:rsidRPr="00906AA0">
        <w:rPr>
          <w:rFonts w:ascii="Times New Roman" w:eastAsia="Times New Roman" w:hAnsi="Times New Roman" w:cs="Times New Roman"/>
          <w:b/>
          <w:kern w:val="0"/>
          <w:sz w:val="22"/>
          <w:szCs w:val="22"/>
          <w:lang w:eastAsia="tr-TR"/>
          <w14:ligatures w14:val="none"/>
        </w:rPr>
        <w:t>TEKNİK ŞARTNAME</w:t>
      </w:r>
    </w:p>
    <w:p w14:paraId="20B5C352" w14:textId="77777777" w:rsidR="00906AA0" w:rsidRPr="00906AA0" w:rsidRDefault="00906AA0" w:rsidP="00906AA0">
      <w:pPr>
        <w:spacing w:after="0" w:line="240" w:lineRule="auto"/>
        <w:rPr>
          <w:rFonts w:ascii="Times New Roman" w:eastAsia="Times New Roman" w:hAnsi="Times New Roman" w:cs="Times New Roman"/>
          <w:kern w:val="0"/>
          <w:sz w:val="22"/>
          <w:szCs w:val="22"/>
          <w:u w:color="000000"/>
          <w:lang w:eastAsia="tr-TR"/>
          <w14:ligatures w14:val="none"/>
        </w:rPr>
      </w:pPr>
      <w:r w:rsidRPr="00906AA0">
        <w:rPr>
          <w:rFonts w:ascii="Times New Roman" w:eastAsia="Times New Roman" w:hAnsi="Times New Roman" w:cs="Times New Roman"/>
          <w:kern w:val="0"/>
          <w:sz w:val="22"/>
          <w:szCs w:val="22"/>
          <w:u w:color="000000"/>
          <w:lang w:eastAsia="tr-TR"/>
          <w14:ligatures w14:val="none"/>
        </w:rPr>
        <w:t>Bu teknik şartnamedeki maddelerde belirtilen özellikler asgari olup şartnamedeki teknik özellikler sağlanmak şartıyla daha üst özelliklere sahip ürünler teklif edilebilir.</w:t>
      </w:r>
    </w:p>
    <w:p w14:paraId="7812EB7D" w14:textId="77777777" w:rsidR="00906AA0" w:rsidRPr="00906AA0" w:rsidRDefault="00906AA0" w:rsidP="00906AA0">
      <w:pPr>
        <w:spacing w:after="0" w:line="240" w:lineRule="auto"/>
        <w:rPr>
          <w:rFonts w:ascii="Times New Roman" w:eastAsia="Times New Roman" w:hAnsi="Times New Roman" w:cs="Times New Roman"/>
          <w:b/>
          <w:kern w:val="0"/>
          <w:sz w:val="22"/>
          <w:szCs w:val="22"/>
          <w:lang w:eastAsia="tr-TR"/>
          <w14:ligatures w14:val="none"/>
        </w:rPr>
      </w:pPr>
    </w:p>
    <w:p w14:paraId="08E11E4A" w14:textId="77777777" w:rsidR="00906AA0" w:rsidRPr="00906AA0" w:rsidRDefault="00906AA0" w:rsidP="00906AA0">
      <w:pPr>
        <w:spacing w:after="0" w:line="240" w:lineRule="auto"/>
        <w:rPr>
          <w:rFonts w:ascii="Times New Roman" w:eastAsia="Times New Roman" w:hAnsi="Times New Roman" w:cs="Times New Roman"/>
          <w:kern w:val="0"/>
          <w:sz w:val="22"/>
          <w:szCs w:val="22"/>
          <w:lang w:eastAsia="tr-TR"/>
          <w14:ligatures w14:val="none"/>
        </w:rPr>
      </w:pPr>
      <w:r w:rsidRPr="00906AA0">
        <w:rPr>
          <w:rFonts w:ascii="Times New Roman" w:eastAsia="Times New Roman" w:hAnsi="Times New Roman" w:cs="Times New Roman"/>
          <w:b/>
          <w:kern w:val="0"/>
          <w:sz w:val="22"/>
          <w:szCs w:val="22"/>
          <w:lang w:eastAsia="tr-TR"/>
          <w14:ligatures w14:val="none"/>
        </w:rPr>
        <w:t>SÜNNET KESİM HİZMETİNİN GENEL ŞARTLARI:</w:t>
      </w:r>
      <w:r w:rsidRPr="00906AA0">
        <w:rPr>
          <w:rFonts w:ascii="Times New Roman" w:eastAsia="Times New Roman" w:hAnsi="Times New Roman" w:cs="Times New Roman"/>
          <w:kern w:val="0"/>
          <w:sz w:val="22"/>
          <w:szCs w:val="22"/>
          <w:lang w:eastAsia="tr-TR"/>
          <w14:ligatures w14:val="none"/>
        </w:rPr>
        <w:t xml:space="preserve"> </w:t>
      </w:r>
    </w:p>
    <w:p w14:paraId="3F53A45F" w14:textId="77777777" w:rsidR="00906AA0" w:rsidRPr="00906AA0" w:rsidRDefault="00906AA0" w:rsidP="00906AA0">
      <w:pPr>
        <w:spacing w:after="0" w:line="240" w:lineRule="auto"/>
        <w:jc w:val="both"/>
        <w:rPr>
          <w:rFonts w:ascii="Times New Roman" w:eastAsia="Times New Roman" w:hAnsi="Times New Roman" w:cs="Times New Roman"/>
          <w:kern w:val="0"/>
          <w:sz w:val="22"/>
          <w:szCs w:val="22"/>
          <w:lang w:eastAsia="tr-TR"/>
          <w14:ligatures w14:val="none"/>
        </w:rPr>
      </w:pPr>
      <w:r w:rsidRPr="00906AA0">
        <w:rPr>
          <w:rFonts w:ascii="Times New Roman" w:eastAsia="Times New Roman" w:hAnsi="Times New Roman" w:cs="Times New Roman"/>
          <w:kern w:val="0"/>
          <w:sz w:val="22"/>
          <w:szCs w:val="22"/>
          <w:lang w:eastAsia="tr-TR"/>
          <w14:ligatures w14:val="none"/>
        </w:rPr>
        <w:t xml:space="preserve">Sünnette kullanılacak tüm tıbbi cihaz, malzeme ve aksesuarlar 09 Ocak 2007 tarih ve 26398 sayılı Resmî Gazete ’de yayınlanan Sağlık Bakanlığı Vücuda Yerleştirilebilir Aktif Tıbbi Cihazlar Yönetmeliği ve 01.08.2001 tarih ve 14780 sayılı Sağlık Bakanlığı Tedavi Hizmetleri Genel Müdürlüğü tarafından yayınlanan Toplu Sünnet Uygulamaları Genelgesi kriterlerine uygun olmalıdır. </w:t>
      </w:r>
    </w:p>
    <w:p w14:paraId="06D59FCA" w14:textId="77777777" w:rsidR="00906AA0" w:rsidRPr="00906AA0" w:rsidRDefault="00906AA0" w:rsidP="00906AA0">
      <w:pPr>
        <w:spacing w:after="0" w:line="240" w:lineRule="auto"/>
        <w:jc w:val="both"/>
        <w:rPr>
          <w:rFonts w:ascii="Times New Roman" w:eastAsia="Times New Roman" w:hAnsi="Times New Roman" w:cs="Times New Roman"/>
          <w:kern w:val="0"/>
          <w:sz w:val="22"/>
          <w:szCs w:val="22"/>
          <w:lang w:eastAsia="tr-TR"/>
          <w14:ligatures w14:val="none"/>
        </w:rPr>
      </w:pPr>
      <w:r w:rsidRPr="00906AA0">
        <w:rPr>
          <w:rFonts w:ascii="Times New Roman" w:eastAsia="Times New Roman" w:hAnsi="Times New Roman" w:cs="Times New Roman"/>
          <w:kern w:val="0"/>
          <w:sz w:val="22"/>
          <w:szCs w:val="22"/>
          <w:lang w:eastAsia="tr-TR"/>
          <w14:ligatures w14:val="none"/>
        </w:rPr>
        <w:lastRenderedPageBreak/>
        <w:t xml:space="preserve">Vücuda Yerleştirilebilir Aktif Tıbbi Cihazlar Yönetmeliği’nde cihaz olarak tanımlanan, sünnet kesim ve dikiş işlemlerinde kullanılacak tıbbi cihazlar CE belgeli olmalıdır. Sünnet kesim işleminde kullanılacak cihazlar ve malzemeler steril olmalıdır. </w:t>
      </w:r>
    </w:p>
    <w:p w14:paraId="4C5FC29A" w14:textId="77777777" w:rsidR="00906AA0" w:rsidRPr="00906AA0" w:rsidRDefault="00906AA0" w:rsidP="00906AA0">
      <w:pPr>
        <w:spacing w:after="0" w:line="240" w:lineRule="auto"/>
        <w:jc w:val="both"/>
        <w:rPr>
          <w:rFonts w:ascii="Times New Roman" w:eastAsia="Times New Roman" w:hAnsi="Times New Roman" w:cs="Times New Roman"/>
          <w:kern w:val="0"/>
          <w:sz w:val="22"/>
          <w:szCs w:val="22"/>
          <w:lang w:eastAsia="tr-TR"/>
          <w14:ligatures w14:val="none"/>
        </w:rPr>
      </w:pPr>
      <w:r w:rsidRPr="00906AA0">
        <w:rPr>
          <w:rFonts w:ascii="Times New Roman" w:eastAsia="Times New Roman" w:hAnsi="Times New Roman" w:cs="Times New Roman"/>
          <w:kern w:val="0"/>
          <w:sz w:val="22"/>
          <w:szCs w:val="22"/>
          <w:lang w:eastAsia="tr-TR"/>
          <w14:ligatures w14:val="none"/>
        </w:rPr>
        <w:t>Sünnet kesim işleminde kullanılacak cihazlar ve malzemeler; yapılacak sünnet miktarının %5 fazlası ile sünnet alanı içinde bulundurulmalı, hizmet sözleşme ve şartnamelerinde belirtilen kurallara uygun olarak sünnet kesim işlerinde kullanılmalıdır.</w:t>
      </w:r>
    </w:p>
    <w:p w14:paraId="10B96CF5" w14:textId="77777777" w:rsidR="00906AA0" w:rsidRPr="00906AA0" w:rsidRDefault="00906AA0" w:rsidP="00906AA0">
      <w:pPr>
        <w:spacing w:after="0" w:line="240" w:lineRule="auto"/>
        <w:jc w:val="both"/>
        <w:rPr>
          <w:rFonts w:ascii="Times New Roman" w:eastAsia="Times New Roman" w:hAnsi="Times New Roman" w:cs="Times New Roman"/>
          <w:kern w:val="0"/>
          <w:sz w:val="22"/>
          <w:szCs w:val="22"/>
          <w:lang w:eastAsia="tr-TR"/>
          <w14:ligatures w14:val="none"/>
        </w:rPr>
      </w:pPr>
      <w:r w:rsidRPr="00906AA0">
        <w:rPr>
          <w:rFonts w:ascii="Times New Roman" w:eastAsia="Times New Roman" w:hAnsi="Times New Roman" w:cs="Times New Roman"/>
          <w:kern w:val="0"/>
          <w:sz w:val="22"/>
          <w:szCs w:val="22"/>
          <w:lang w:eastAsia="tr-TR"/>
          <w14:ligatures w14:val="none"/>
        </w:rPr>
        <w:t xml:space="preserve">Yüklenici sünnet yapılan kişilerle ilgili hasta bilgilerinin ve sayılarının kayıtlarını tutmalı, talep edildiğinde vermek üzere 1 (bir) yıl saklamalıdır. </w:t>
      </w:r>
    </w:p>
    <w:p w14:paraId="3495B2C5" w14:textId="77777777" w:rsidR="00906AA0" w:rsidRPr="00906AA0" w:rsidRDefault="00906AA0" w:rsidP="00906AA0">
      <w:pPr>
        <w:spacing w:after="0" w:line="240" w:lineRule="auto"/>
        <w:jc w:val="both"/>
        <w:rPr>
          <w:rFonts w:ascii="Times New Roman" w:eastAsia="Times New Roman" w:hAnsi="Times New Roman" w:cs="Times New Roman"/>
          <w:kern w:val="0"/>
          <w:sz w:val="22"/>
          <w:szCs w:val="22"/>
          <w:lang w:eastAsia="tr-TR"/>
          <w14:ligatures w14:val="none"/>
        </w:rPr>
      </w:pPr>
      <w:r w:rsidRPr="00906AA0">
        <w:rPr>
          <w:rFonts w:ascii="Times New Roman" w:eastAsia="Times New Roman" w:hAnsi="Times New Roman" w:cs="Times New Roman"/>
          <w:kern w:val="0"/>
          <w:sz w:val="22"/>
          <w:szCs w:val="22"/>
          <w:lang w:eastAsia="tr-TR"/>
          <w14:ligatures w14:val="none"/>
        </w:rPr>
        <w:t xml:space="preserve">Sünnet öncesi ve sonrasında; aileler yapılması /yapılmaması gerekenler ve kullanılacak ilaçlar konusunda bilgilendirilmeli, her bir aileye bilgilendirici </w:t>
      </w:r>
      <w:proofErr w:type="gramStart"/>
      <w:r w:rsidRPr="00906AA0">
        <w:rPr>
          <w:rFonts w:ascii="Times New Roman" w:eastAsia="Times New Roman" w:hAnsi="Times New Roman" w:cs="Times New Roman"/>
          <w:kern w:val="0"/>
          <w:sz w:val="22"/>
          <w:szCs w:val="22"/>
          <w:lang w:eastAsia="tr-TR"/>
          <w14:ligatures w14:val="none"/>
        </w:rPr>
        <w:t>doküman</w:t>
      </w:r>
      <w:proofErr w:type="gramEnd"/>
      <w:r w:rsidRPr="00906AA0">
        <w:rPr>
          <w:rFonts w:ascii="Times New Roman" w:eastAsia="Times New Roman" w:hAnsi="Times New Roman" w:cs="Times New Roman"/>
          <w:kern w:val="0"/>
          <w:sz w:val="22"/>
          <w:szCs w:val="22"/>
          <w:lang w:eastAsia="tr-TR"/>
          <w14:ligatures w14:val="none"/>
        </w:rPr>
        <w:t xml:space="preserve"> verilerek ailelere </w:t>
      </w:r>
      <w:r w:rsidRPr="00906AA0">
        <w:rPr>
          <w:rFonts w:ascii="Times New Roman" w:eastAsia="Times New Roman" w:hAnsi="Times New Roman" w:cs="Times New Roman"/>
          <w:b/>
          <w:kern w:val="0"/>
          <w:sz w:val="22"/>
          <w:szCs w:val="22"/>
          <w:lang w:eastAsia="tr-TR"/>
          <w14:ligatures w14:val="none"/>
        </w:rPr>
        <w:t>Sünnet Onam Formu</w:t>
      </w:r>
      <w:r w:rsidRPr="00906AA0">
        <w:rPr>
          <w:rFonts w:ascii="Times New Roman" w:eastAsia="Times New Roman" w:hAnsi="Times New Roman" w:cs="Times New Roman"/>
          <w:kern w:val="0"/>
          <w:sz w:val="22"/>
          <w:szCs w:val="22"/>
          <w:lang w:eastAsia="tr-TR"/>
          <w14:ligatures w14:val="none"/>
        </w:rPr>
        <w:t xml:space="preserve"> imzalatılmalıdır. </w:t>
      </w:r>
    </w:p>
    <w:p w14:paraId="6DF7F925" w14:textId="77777777" w:rsidR="00906AA0" w:rsidRPr="00906AA0" w:rsidRDefault="00906AA0" w:rsidP="00906AA0">
      <w:pPr>
        <w:spacing w:after="0" w:line="240" w:lineRule="auto"/>
        <w:jc w:val="both"/>
        <w:rPr>
          <w:rFonts w:ascii="Times New Roman" w:eastAsia="Times New Roman" w:hAnsi="Times New Roman" w:cs="Times New Roman"/>
          <w:kern w:val="0"/>
          <w:sz w:val="22"/>
          <w:szCs w:val="22"/>
          <w:lang w:eastAsia="tr-TR"/>
          <w14:ligatures w14:val="none"/>
        </w:rPr>
      </w:pPr>
      <w:r w:rsidRPr="00906AA0">
        <w:rPr>
          <w:rFonts w:ascii="Times New Roman" w:eastAsia="Times New Roman" w:hAnsi="Times New Roman" w:cs="Times New Roman"/>
          <w:kern w:val="0"/>
          <w:sz w:val="22"/>
          <w:szCs w:val="22"/>
          <w:lang w:eastAsia="tr-TR"/>
          <w14:ligatures w14:val="none"/>
        </w:rPr>
        <w:t>Bu iş kapsamında doğabilecek her türlü yükümlülük yükleniciye aittir.</w:t>
      </w:r>
    </w:p>
    <w:p w14:paraId="4432A3CB" w14:textId="77777777" w:rsidR="00906AA0" w:rsidRPr="00906AA0" w:rsidRDefault="00906AA0" w:rsidP="00906AA0">
      <w:pPr>
        <w:spacing w:after="0" w:line="240" w:lineRule="auto"/>
        <w:rPr>
          <w:rFonts w:ascii="Times New Roman" w:eastAsia="Times New Roman" w:hAnsi="Times New Roman" w:cs="Times New Roman"/>
          <w:b/>
          <w:kern w:val="0"/>
          <w:sz w:val="22"/>
          <w:szCs w:val="22"/>
          <w:lang w:eastAsia="tr-TR"/>
          <w14:ligatures w14:val="none"/>
        </w:rPr>
      </w:pPr>
    </w:p>
    <w:p w14:paraId="65C26940" w14:textId="77777777" w:rsidR="00906AA0" w:rsidRPr="00906AA0" w:rsidRDefault="00906AA0" w:rsidP="00906AA0">
      <w:pPr>
        <w:spacing w:after="0" w:line="240" w:lineRule="auto"/>
        <w:rPr>
          <w:rFonts w:ascii="Times New Roman" w:eastAsia="Times New Roman" w:hAnsi="Times New Roman" w:cs="Times New Roman"/>
          <w:kern w:val="0"/>
          <w:sz w:val="22"/>
          <w:szCs w:val="22"/>
          <w:lang w:eastAsia="tr-TR"/>
          <w14:ligatures w14:val="none"/>
        </w:rPr>
      </w:pPr>
      <w:r w:rsidRPr="00906AA0">
        <w:rPr>
          <w:rFonts w:ascii="Times New Roman" w:eastAsia="Times New Roman" w:hAnsi="Times New Roman" w:cs="Times New Roman"/>
          <w:b/>
          <w:kern w:val="0"/>
          <w:sz w:val="22"/>
          <w:szCs w:val="22"/>
          <w:lang w:eastAsia="tr-TR"/>
          <w14:ligatures w14:val="none"/>
        </w:rPr>
        <w:t>SATIN ALINACAK SÜNNET KESİM HİZMETİNİN YÜRÜTÜLMESİNE DAİR ŞARTLAR:</w:t>
      </w:r>
      <w:r w:rsidRPr="00906AA0">
        <w:rPr>
          <w:rFonts w:ascii="Times New Roman" w:eastAsia="Times New Roman" w:hAnsi="Times New Roman" w:cs="Times New Roman"/>
          <w:kern w:val="0"/>
          <w:sz w:val="22"/>
          <w:szCs w:val="22"/>
          <w:lang w:eastAsia="tr-TR"/>
          <w14:ligatures w14:val="none"/>
        </w:rPr>
        <w:t xml:space="preserve"> </w:t>
      </w:r>
    </w:p>
    <w:p w14:paraId="6E4CB987" w14:textId="77777777" w:rsidR="00906AA0" w:rsidRPr="00906AA0" w:rsidRDefault="00906AA0" w:rsidP="00906AA0">
      <w:pPr>
        <w:spacing w:after="0" w:line="240" w:lineRule="auto"/>
        <w:rPr>
          <w:rFonts w:ascii="Times New Roman" w:eastAsia="Times New Roman" w:hAnsi="Times New Roman" w:cs="Times New Roman"/>
          <w:kern w:val="0"/>
          <w:sz w:val="22"/>
          <w:szCs w:val="22"/>
          <w:lang w:eastAsia="tr-TR"/>
          <w14:ligatures w14:val="none"/>
        </w:rPr>
      </w:pPr>
    </w:p>
    <w:p w14:paraId="107664DC" w14:textId="77777777" w:rsidR="00906AA0" w:rsidRPr="00906AA0" w:rsidRDefault="00906AA0" w:rsidP="00906AA0">
      <w:pPr>
        <w:spacing w:after="0" w:line="240" w:lineRule="auto"/>
        <w:rPr>
          <w:rFonts w:ascii="Times New Roman" w:eastAsia="Times New Roman" w:hAnsi="Times New Roman" w:cs="Times New Roman"/>
          <w:kern w:val="0"/>
          <w:sz w:val="22"/>
          <w:szCs w:val="22"/>
          <w:lang w:eastAsia="tr-TR"/>
          <w14:ligatures w14:val="none"/>
        </w:rPr>
      </w:pPr>
      <w:r w:rsidRPr="00906AA0">
        <w:rPr>
          <w:rFonts w:ascii="Times New Roman" w:eastAsia="Times New Roman" w:hAnsi="Times New Roman" w:cs="Times New Roman"/>
          <w:b/>
          <w:kern w:val="0"/>
          <w:sz w:val="22"/>
          <w:szCs w:val="22"/>
          <w:u w:val="single"/>
          <w:lang w:eastAsia="tr-TR"/>
          <w14:ligatures w14:val="none"/>
        </w:rPr>
        <w:t>Sağlık Bakanlığı Tarafından Belirlenen Koşullar:</w:t>
      </w:r>
      <w:r w:rsidRPr="00906AA0">
        <w:rPr>
          <w:rFonts w:ascii="Times New Roman" w:eastAsia="Times New Roman" w:hAnsi="Times New Roman" w:cs="Times New Roman"/>
          <w:kern w:val="0"/>
          <w:sz w:val="22"/>
          <w:szCs w:val="22"/>
          <w:lang w:eastAsia="tr-TR"/>
          <w14:ligatures w14:val="none"/>
        </w:rPr>
        <w:t xml:space="preserve"> </w:t>
      </w:r>
    </w:p>
    <w:p w14:paraId="2908064B" w14:textId="77777777" w:rsidR="00906AA0" w:rsidRPr="00906AA0" w:rsidRDefault="00906AA0" w:rsidP="00906AA0">
      <w:pPr>
        <w:spacing w:after="0" w:line="240" w:lineRule="auto"/>
        <w:rPr>
          <w:rFonts w:ascii="Times New Roman" w:eastAsia="Times New Roman" w:hAnsi="Times New Roman" w:cs="Times New Roman"/>
          <w:kern w:val="0"/>
          <w:sz w:val="22"/>
          <w:szCs w:val="22"/>
          <w:lang w:eastAsia="tr-TR"/>
          <w14:ligatures w14:val="none"/>
        </w:rPr>
      </w:pPr>
    </w:p>
    <w:p w14:paraId="33E631D4" w14:textId="77777777" w:rsidR="00906AA0" w:rsidRPr="00906AA0" w:rsidRDefault="00906AA0" w:rsidP="00906AA0">
      <w:pPr>
        <w:spacing w:after="0" w:line="240" w:lineRule="auto"/>
        <w:jc w:val="both"/>
        <w:rPr>
          <w:rFonts w:ascii="Times New Roman" w:eastAsia="Times New Roman" w:hAnsi="Times New Roman" w:cs="Times New Roman"/>
          <w:kern w:val="0"/>
          <w:sz w:val="22"/>
          <w:szCs w:val="22"/>
          <w:lang w:eastAsia="tr-TR"/>
          <w14:ligatures w14:val="none"/>
        </w:rPr>
      </w:pPr>
      <w:r w:rsidRPr="00906AA0">
        <w:rPr>
          <w:rFonts w:ascii="Times New Roman" w:eastAsia="Times New Roman" w:hAnsi="Times New Roman" w:cs="Times New Roman"/>
          <w:kern w:val="0"/>
          <w:sz w:val="22"/>
          <w:szCs w:val="22"/>
          <w:lang w:eastAsia="tr-TR"/>
          <w14:ligatures w14:val="none"/>
        </w:rPr>
        <w:t>Temel hususlar göz ardı edilerek yapılan toplu sünnet uygulamalarında ciddi komplikasyonlar ortaya çıktığı için, Sağlık Bakanlığı Tedavi Hizmetleri Genel Müdürlüğü tarafından yayınlanan Toplu Sünnet Uygulamaları Genelgesi’nde yer alan aşağıdaki hususlara uyulması; mevzuat gereği ve zaruridir.</w:t>
      </w:r>
    </w:p>
    <w:p w14:paraId="21126FE7" w14:textId="77777777" w:rsidR="00906AA0" w:rsidRPr="00906AA0" w:rsidRDefault="00906AA0" w:rsidP="00906AA0">
      <w:pPr>
        <w:spacing w:after="0" w:line="240" w:lineRule="auto"/>
        <w:jc w:val="both"/>
        <w:rPr>
          <w:rFonts w:ascii="Times New Roman" w:eastAsia="Times New Roman" w:hAnsi="Times New Roman" w:cs="Times New Roman"/>
          <w:kern w:val="0"/>
          <w:sz w:val="22"/>
          <w:szCs w:val="22"/>
          <w:lang w:eastAsia="tr-TR"/>
          <w14:ligatures w14:val="none"/>
        </w:rPr>
      </w:pPr>
      <w:r w:rsidRPr="00906AA0">
        <w:rPr>
          <w:rFonts w:ascii="Times New Roman" w:eastAsia="Times New Roman" w:hAnsi="Times New Roman" w:cs="Times New Roman"/>
          <w:kern w:val="0"/>
          <w:sz w:val="22"/>
          <w:szCs w:val="22"/>
          <w:lang w:eastAsia="tr-TR"/>
          <w14:ligatures w14:val="none"/>
        </w:rPr>
        <w:t xml:space="preserve">Sünnet uygulamaları; 1219 sayılı Kanun’da tanımlanan sünnet yapma yetkisi bulunan bir kişi ve ona yardım edecek yardımcı personelin oluşturduğu en az iki kişilik bir ekip tarafından yapılmalıdır. </w:t>
      </w:r>
    </w:p>
    <w:p w14:paraId="5B5BBB3F" w14:textId="77777777" w:rsidR="00906AA0" w:rsidRPr="00906AA0" w:rsidRDefault="00906AA0" w:rsidP="00906AA0">
      <w:pPr>
        <w:spacing w:after="0" w:line="240" w:lineRule="auto"/>
        <w:jc w:val="both"/>
        <w:rPr>
          <w:rFonts w:ascii="Times New Roman" w:eastAsia="Times New Roman" w:hAnsi="Times New Roman" w:cs="Times New Roman"/>
          <w:kern w:val="0"/>
          <w:sz w:val="22"/>
          <w:szCs w:val="22"/>
          <w:lang w:eastAsia="tr-TR"/>
          <w14:ligatures w14:val="none"/>
        </w:rPr>
      </w:pPr>
      <w:r w:rsidRPr="00906AA0">
        <w:rPr>
          <w:rFonts w:ascii="Times New Roman" w:eastAsia="Times New Roman" w:hAnsi="Times New Roman" w:cs="Times New Roman"/>
          <w:kern w:val="0"/>
          <w:sz w:val="22"/>
          <w:szCs w:val="22"/>
          <w:lang w:eastAsia="tr-TR"/>
          <w14:ligatures w14:val="none"/>
        </w:rPr>
        <w:t xml:space="preserve">Toplu sünnet uygulamasında sorumlu uzman bulunmalıdır. Sorumlu uzman tercihen Üroloji uzmanı, üroloji uzmanı bulunmadığı takdirde genel cerrahi uzmanı, çocuk cerrahi uzmanı, plastik cerrahi uzmanı olmalıdır. </w:t>
      </w:r>
    </w:p>
    <w:p w14:paraId="692B40EB" w14:textId="77777777" w:rsidR="00906AA0" w:rsidRPr="00906AA0" w:rsidRDefault="00906AA0" w:rsidP="00906AA0">
      <w:pPr>
        <w:spacing w:after="0" w:line="240" w:lineRule="auto"/>
        <w:jc w:val="both"/>
        <w:rPr>
          <w:rFonts w:ascii="Times New Roman" w:eastAsia="Times New Roman" w:hAnsi="Times New Roman" w:cs="Times New Roman"/>
          <w:kern w:val="0"/>
          <w:sz w:val="22"/>
          <w:szCs w:val="22"/>
          <w:lang w:eastAsia="tr-TR"/>
          <w14:ligatures w14:val="none"/>
        </w:rPr>
      </w:pPr>
      <w:r w:rsidRPr="00906AA0">
        <w:rPr>
          <w:rFonts w:ascii="Times New Roman" w:eastAsia="Times New Roman" w:hAnsi="Times New Roman" w:cs="Times New Roman"/>
          <w:kern w:val="0"/>
          <w:sz w:val="22"/>
          <w:szCs w:val="22"/>
          <w:lang w:eastAsia="tr-TR"/>
          <w14:ligatures w14:val="none"/>
        </w:rPr>
        <w:t xml:space="preserve">Tek kullanımlık sarf malzemeleri sünnet yapılacak her çocuk için ayrı ayrı kullanılacaktır. Tekrar kullanılacak set malzemesi iyice yıkandıktan sonra yeterli sürede sterilize edilmelidir. </w:t>
      </w:r>
    </w:p>
    <w:p w14:paraId="3B6659D4" w14:textId="77777777" w:rsidR="00906AA0" w:rsidRPr="00906AA0" w:rsidRDefault="00906AA0" w:rsidP="00906AA0">
      <w:pPr>
        <w:spacing w:after="0" w:line="240" w:lineRule="auto"/>
        <w:rPr>
          <w:rFonts w:ascii="Times New Roman" w:eastAsia="Times New Roman" w:hAnsi="Times New Roman" w:cs="Times New Roman"/>
          <w:b/>
          <w:kern w:val="0"/>
          <w:sz w:val="22"/>
          <w:szCs w:val="22"/>
          <w:lang w:eastAsia="tr-TR"/>
          <w14:ligatures w14:val="none"/>
        </w:rPr>
      </w:pPr>
    </w:p>
    <w:p w14:paraId="6090E76A" w14:textId="77777777" w:rsidR="00906AA0" w:rsidRPr="00906AA0" w:rsidRDefault="00906AA0" w:rsidP="00906AA0">
      <w:pPr>
        <w:spacing w:after="0" w:line="240" w:lineRule="auto"/>
        <w:rPr>
          <w:rFonts w:ascii="Times New Roman" w:eastAsia="Times New Roman" w:hAnsi="Times New Roman" w:cs="Times New Roman"/>
          <w:kern w:val="0"/>
          <w:sz w:val="22"/>
          <w:szCs w:val="22"/>
          <w:lang w:eastAsia="tr-TR"/>
          <w14:ligatures w14:val="none"/>
        </w:rPr>
      </w:pPr>
      <w:r w:rsidRPr="00906AA0">
        <w:rPr>
          <w:rFonts w:ascii="Times New Roman" w:eastAsia="Times New Roman" w:hAnsi="Times New Roman" w:cs="Times New Roman"/>
          <w:b/>
          <w:kern w:val="0"/>
          <w:sz w:val="22"/>
          <w:szCs w:val="22"/>
          <w:lang w:eastAsia="tr-TR"/>
          <w14:ligatures w14:val="none"/>
        </w:rPr>
        <w:t>Kurumumuz Tarafından Belirlenen Koşullar:</w:t>
      </w:r>
      <w:r w:rsidRPr="00906AA0">
        <w:rPr>
          <w:rFonts w:ascii="Times New Roman" w:eastAsia="Times New Roman" w:hAnsi="Times New Roman" w:cs="Times New Roman"/>
          <w:kern w:val="0"/>
          <w:sz w:val="22"/>
          <w:szCs w:val="22"/>
          <w:lang w:eastAsia="tr-TR"/>
          <w14:ligatures w14:val="none"/>
        </w:rPr>
        <w:t xml:space="preserve"> </w:t>
      </w:r>
    </w:p>
    <w:p w14:paraId="320ABFB3" w14:textId="77777777" w:rsidR="00906AA0" w:rsidRPr="00906AA0" w:rsidRDefault="00906AA0" w:rsidP="00906AA0">
      <w:pPr>
        <w:spacing w:after="0" w:line="240" w:lineRule="auto"/>
        <w:rPr>
          <w:rFonts w:ascii="Times New Roman" w:eastAsia="Times New Roman" w:hAnsi="Times New Roman" w:cs="Times New Roman"/>
          <w:kern w:val="0"/>
          <w:sz w:val="22"/>
          <w:szCs w:val="22"/>
          <w:lang w:eastAsia="tr-TR"/>
          <w14:ligatures w14:val="none"/>
        </w:rPr>
      </w:pPr>
    </w:p>
    <w:p w14:paraId="616908F9" w14:textId="77777777" w:rsidR="00906AA0" w:rsidRPr="00906AA0" w:rsidRDefault="00906AA0" w:rsidP="00906AA0">
      <w:pPr>
        <w:spacing w:after="0" w:line="240" w:lineRule="auto"/>
        <w:jc w:val="both"/>
        <w:rPr>
          <w:rFonts w:ascii="Times New Roman" w:eastAsia="Times New Roman" w:hAnsi="Times New Roman" w:cs="Times New Roman"/>
          <w:kern w:val="0"/>
          <w:sz w:val="22"/>
          <w:szCs w:val="22"/>
          <w:lang w:eastAsia="tr-TR"/>
          <w14:ligatures w14:val="none"/>
        </w:rPr>
      </w:pPr>
      <w:r w:rsidRPr="00906AA0">
        <w:rPr>
          <w:rFonts w:ascii="Times New Roman" w:eastAsia="Times New Roman" w:hAnsi="Times New Roman" w:cs="Times New Roman"/>
          <w:kern w:val="0"/>
          <w:sz w:val="22"/>
          <w:szCs w:val="22"/>
          <w:lang w:eastAsia="tr-TR"/>
          <w14:ligatures w14:val="none"/>
        </w:rPr>
        <w:t xml:space="preserve">Sağlık Bakanlığı Tedavi Hizmetleri Genel Müdürlüğü tarafından yayınlanan 01.08.2001 tarih ve 14780 sayılı Toplu Sünnet Uygulamaları Genelgesi kriterlerine ek olarak kurumumuz tarafından tespit edilen aşağıdaki hususlara uyulması zaruridir. </w:t>
      </w:r>
    </w:p>
    <w:p w14:paraId="158A1539" w14:textId="77777777" w:rsidR="00906AA0" w:rsidRPr="00906AA0" w:rsidRDefault="00906AA0" w:rsidP="00906AA0">
      <w:pPr>
        <w:spacing w:after="0" w:line="240" w:lineRule="auto"/>
        <w:rPr>
          <w:rFonts w:ascii="Times New Roman" w:eastAsia="Times New Roman" w:hAnsi="Times New Roman" w:cs="Times New Roman"/>
          <w:b/>
          <w:kern w:val="0"/>
          <w:sz w:val="22"/>
          <w:szCs w:val="22"/>
          <w:lang w:eastAsia="tr-TR"/>
          <w14:ligatures w14:val="none"/>
        </w:rPr>
      </w:pPr>
    </w:p>
    <w:p w14:paraId="6D5CDA3C" w14:textId="77777777" w:rsidR="00906AA0" w:rsidRPr="00906AA0" w:rsidRDefault="00906AA0" w:rsidP="00906AA0">
      <w:pPr>
        <w:spacing w:after="0" w:line="240" w:lineRule="auto"/>
        <w:rPr>
          <w:rFonts w:ascii="Times New Roman" w:eastAsia="Times New Roman" w:hAnsi="Times New Roman" w:cs="Times New Roman"/>
          <w:b/>
          <w:kern w:val="0"/>
          <w:sz w:val="22"/>
          <w:szCs w:val="22"/>
          <w:lang w:eastAsia="tr-TR"/>
          <w14:ligatures w14:val="none"/>
        </w:rPr>
      </w:pPr>
      <w:r w:rsidRPr="00906AA0">
        <w:rPr>
          <w:rFonts w:ascii="Times New Roman" w:eastAsia="Times New Roman" w:hAnsi="Times New Roman" w:cs="Times New Roman"/>
          <w:b/>
          <w:kern w:val="0"/>
          <w:sz w:val="22"/>
          <w:szCs w:val="22"/>
          <w:lang w:eastAsia="tr-TR"/>
          <w14:ligatures w14:val="none"/>
        </w:rPr>
        <w:t>Her sünnet için;</w:t>
      </w:r>
    </w:p>
    <w:p w14:paraId="1E2D2849" w14:textId="77777777" w:rsidR="00906AA0" w:rsidRPr="00906AA0" w:rsidRDefault="00906AA0" w:rsidP="00906AA0">
      <w:pPr>
        <w:spacing w:after="0" w:line="240" w:lineRule="auto"/>
        <w:rPr>
          <w:rFonts w:ascii="Times New Roman" w:eastAsia="Times New Roman" w:hAnsi="Times New Roman" w:cs="Times New Roman"/>
          <w:b/>
          <w:kern w:val="0"/>
          <w:sz w:val="22"/>
          <w:szCs w:val="22"/>
          <w:lang w:eastAsia="tr-TR"/>
          <w14:ligatures w14:val="none"/>
        </w:rPr>
      </w:pPr>
    </w:p>
    <w:p w14:paraId="456F2EFE" w14:textId="77777777" w:rsidR="00906AA0" w:rsidRPr="00906AA0" w:rsidRDefault="00906AA0" w:rsidP="00906AA0">
      <w:pPr>
        <w:spacing w:after="0" w:line="240" w:lineRule="auto"/>
        <w:rPr>
          <w:rFonts w:ascii="Times New Roman" w:eastAsia="Times New Roman" w:hAnsi="Times New Roman" w:cs="Times New Roman"/>
          <w:b/>
          <w:kern w:val="0"/>
          <w:sz w:val="22"/>
          <w:szCs w:val="22"/>
          <w:lang w:eastAsia="tr-TR"/>
          <w14:ligatures w14:val="none"/>
        </w:rPr>
      </w:pPr>
      <w:r w:rsidRPr="00906AA0">
        <w:rPr>
          <w:rFonts w:ascii="Times New Roman" w:eastAsia="Times New Roman" w:hAnsi="Times New Roman" w:cs="Times New Roman"/>
          <w:kern w:val="0"/>
          <w:sz w:val="22"/>
          <w:szCs w:val="22"/>
          <w:lang w:eastAsia="tr-TR"/>
          <w14:ligatures w14:val="none"/>
        </w:rPr>
        <w:t xml:space="preserve">1 steril delikli cerrahi örtü, </w:t>
      </w:r>
    </w:p>
    <w:p w14:paraId="556AA222" w14:textId="77777777" w:rsidR="00906AA0" w:rsidRPr="00906AA0" w:rsidRDefault="00906AA0" w:rsidP="00906AA0">
      <w:pPr>
        <w:spacing w:after="0" w:line="240" w:lineRule="auto"/>
        <w:rPr>
          <w:rFonts w:ascii="Times New Roman" w:eastAsia="Times New Roman" w:hAnsi="Times New Roman" w:cs="Times New Roman"/>
          <w:kern w:val="0"/>
          <w:sz w:val="22"/>
          <w:szCs w:val="22"/>
          <w:lang w:eastAsia="tr-TR"/>
          <w14:ligatures w14:val="none"/>
        </w:rPr>
      </w:pPr>
      <w:r w:rsidRPr="00906AA0">
        <w:rPr>
          <w:rFonts w:ascii="Times New Roman" w:eastAsia="Times New Roman" w:hAnsi="Times New Roman" w:cs="Times New Roman"/>
          <w:kern w:val="0"/>
          <w:sz w:val="22"/>
          <w:szCs w:val="22"/>
          <w:lang w:eastAsia="tr-TR"/>
          <w14:ligatures w14:val="none"/>
        </w:rPr>
        <w:t xml:space="preserve">2 çift steril cerrahi eldiven, </w:t>
      </w:r>
    </w:p>
    <w:p w14:paraId="76DAE6B6" w14:textId="77777777" w:rsidR="00906AA0" w:rsidRPr="00906AA0" w:rsidRDefault="00906AA0" w:rsidP="00906AA0">
      <w:pPr>
        <w:spacing w:after="0" w:line="240" w:lineRule="auto"/>
        <w:rPr>
          <w:rFonts w:ascii="Times New Roman" w:eastAsia="Times New Roman" w:hAnsi="Times New Roman" w:cs="Times New Roman"/>
          <w:kern w:val="0"/>
          <w:sz w:val="22"/>
          <w:szCs w:val="22"/>
          <w:lang w:eastAsia="tr-TR"/>
          <w14:ligatures w14:val="none"/>
        </w:rPr>
      </w:pPr>
      <w:r w:rsidRPr="00906AA0">
        <w:rPr>
          <w:rFonts w:ascii="Times New Roman" w:eastAsia="Times New Roman" w:hAnsi="Times New Roman" w:cs="Times New Roman"/>
          <w:kern w:val="0"/>
          <w:sz w:val="22"/>
          <w:szCs w:val="22"/>
          <w:lang w:eastAsia="tr-TR"/>
          <w14:ligatures w14:val="none"/>
        </w:rPr>
        <w:t xml:space="preserve">1 steril sünnet seti (1 adet hemostatik pens, 1 adet bisturi sapı, 1 adet tek kullanımlık steril bisturi ucu, Yeteri kadar steril </w:t>
      </w:r>
      <w:proofErr w:type="spellStart"/>
      <w:r w:rsidRPr="00906AA0">
        <w:rPr>
          <w:rFonts w:ascii="Times New Roman" w:eastAsia="Times New Roman" w:hAnsi="Times New Roman" w:cs="Times New Roman"/>
          <w:kern w:val="0"/>
          <w:sz w:val="22"/>
          <w:szCs w:val="22"/>
          <w:lang w:eastAsia="tr-TR"/>
          <w14:ligatures w14:val="none"/>
        </w:rPr>
        <w:t>spanç</w:t>
      </w:r>
      <w:proofErr w:type="spellEnd"/>
      <w:r w:rsidRPr="00906AA0">
        <w:rPr>
          <w:rFonts w:ascii="Times New Roman" w:eastAsia="Times New Roman" w:hAnsi="Times New Roman" w:cs="Times New Roman"/>
          <w:kern w:val="0"/>
          <w:sz w:val="22"/>
          <w:szCs w:val="22"/>
          <w:lang w:eastAsia="tr-TR"/>
          <w14:ligatures w14:val="none"/>
        </w:rPr>
        <w:t xml:space="preserve">) kullanılmalıdır. </w:t>
      </w:r>
    </w:p>
    <w:p w14:paraId="46D1D7B1" w14:textId="77777777" w:rsidR="00906AA0" w:rsidRPr="00906AA0" w:rsidRDefault="00906AA0" w:rsidP="00906AA0">
      <w:pPr>
        <w:spacing w:after="0" w:line="240" w:lineRule="auto"/>
        <w:rPr>
          <w:rFonts w:ascii="Times New Roman" w:eastAsia="Times New Roman" w:hAnsi="Times New Roman" w:cs="Times New Roman"/>
          <w:kern w:val="0"/>
          <w:sz w:val="22"/>
          <w:szCs w:val="22"/>
          <w:lang w:eastAsia="tr-TR"/>
          <w14:ligatures w14:val="none"/>
        </w:rPr>
      </w:pPr>
      <w:r w:rsidRPr="00906AA0">
        <w:rPr>
          <w:rFonts w:ascii="Times New Roman" w:eastAsia="Times New Roman" w:hAnsi="Times New Roman" w:cs="Times New Roman"/>
          <w:kern w:val="0"/>
          <w:sz w:val="22"/>
          <w:szCs w:val="22"/>
          <w:lang w:eastAsia="tr-TR"/>
          <w14:ligatures w14:val="none"/>
        </w:rPr>
        <w:t xml:space="preserve">Tek kullanımlık sünnet seti kullanılması tercih nedenidir. Kullanılacak Tek Kullanımlık Sünnet Seti CE belgeli ve Ulusal Bilgi Bankası’na kayıtlı olmalıdır. </w:t>
      </w:r>
    </w:p>
    <w:p w14:paraId="7B4C79A3" w14:textId="77777777" w:rsidR="00906AA0" w:rsidRPr="00906AA0" w:rsidRDefault="00906AA0" w:rsidP="00906AA0">
      <w:pPr>
        <w:spacing w:after="0" w:line="240" w:lineRule="auto"/>
        <w:rPr>
          <w:rFonts w:ascii="Times New Roman" w:eastAsia="Times New Roman" w:hAnsi="Times New Roman" w:cs="Times New Roman"/>
          <w:kern w:val="0"/>
          <w:sz w:val="22"/>
          <w:szCs w:val="22"/>
          <w:lang w:eastAsia="tr-TR"/>
          <w14:ligatures w14:val="none"/>
        </w:rPr>
      </w:pPr>
      <w:r w:rsidRPr="00906AA0">
        <w:rPr>
          <w:rFonts w:ascii="Times New Roman" w:eastAsia="Times New Roman" w:hAnsi="Times New Roman" w:cs="Times New Roman"/>
          <w:kern w:val="0"/>
          <w:sz w:val="22"/>
          <w:szCs w:val="22"/>
          <w:lang w:eastAsia="tr-TR"/>
          <w14:ligatures w14:val="none"/>
        </w:rPr>
        <w:t xml:space="preserve">Sünnet alanı steril delikli cerrahi örtü ile örtülmelidir. Sünnet sahası uygun dezenfektan sıvılar ile dezenfekte edildikten sonra lokal anestezi uygulanmalıdır. </w:t>
      </w:r>
    </w:p>
    <w:p w14:paraId="3FE36856" w14:textId="77777777" w:rsidR="00906AA0" w:rsidRPr="00906AA0" w:rsidRDefault="00906AA0" w:rsidP="00906AA0">
      <w:pPr>
        <w:spacing w:after="0" w:line="240" w:lineRule="auto"/>
        <w:rPr>
          <w:rFonts w:ascii="Times New Roman" w:eastAsia="Times New Roman" w:hAnsi="Times New Roman" w:cs="Times New Roman"/>
          <w:kern w:val="0"/>
          <w:sz w:val="22"/>
          <w:szCs w:val="22"/>
          <w:lang w:eastAsia="tr-TR"/>
          <w14:ligatures w14:val="none"/>
        </w:rPr>
      </w:pPr>
      <w:r w:rsidRPr="00906AA0">
        <w:rPr>
          <w:rFonts w:ascii="Times New Roman" w:eastAsia="Times New Roman" w:hAnsi="Times New Roman" w:cs="Times New Roman"/>
          <w:kern w:val="0"/>
          <w:sz w:val="22"/>
          <w:szCs w:val="22"/>
          <w:lang w:eastAsia="tr-TR"/>
          <w14:ligatures w14:val="none"/>
        </w:rPr>
        <w:t>Tam anestezi sağlandıktan sonra sünnete başlanmalıdır.</w:t>
      </w:r>
    </w:p>
    <w:p w14:paraId="12268A7B" w14:textId="77777777" w:rsidR="00906AA0" w:rsidRPr="00906AA0" w:rsidRDefault="00906AA0" w:rsidP="00906AA0">
      <w:pPr>
        <w:spacing w:after="0" w:line="240" w:lineRule="auto"/>
        <w:rPr>
          <w:rFonts w:ascii="Times New Roman" w:eastAsia="Times New Roman" w:hAnsi="Times New Roman" w:cs="Times New Roman"/>
          <w:kern w:val="0"/>
          <w:sz w:val="22"/>
          <w:szCs w:val="22"/>
          <w:lang w:eastAsia="tr-TR"/>
          <w14:ligatures w14:val="none"/>
        </w:rPr>
      </w:pPr>
      <w:r w:rsidRPr="00906AA0">
        <w:rPr>
          <w:rFonts w:ascii="Times New Roman" w:eastAsia="Times New Roman" w:hAnsi="Times New Roman" w:cs="Times New Roman"/>
          <w:kern w:val="0"/>
          <w:sz w:val="22"/>
          <w:szCs w:val="22"/>
          <w:lang w:eastAsia="tr-TR"/>
          <w14:ligatures w14:val="none"/>
        </w:rPr>
        <w:t xml:space="preserve">Sünnet derisi darlıkları ve yapışıklıkları tamamen giderilmeli, </w:t>
      </w:r>
      <w:proofErr w:type="spellStart"/>
      <w:r w:rsidRPr="00906AA0">
        <w:rPr>
          <w:rFonts w:ascii="Times New Roman" w:eastAsia="Times New Roman" w:hAnsi="Times New Roman" w:cs="Times New Roman"/>
          <w:kern w:val="0"/>
          <w:sz w:val="22"/>
          <w:szCs w:val="22"/>
          <w:lang w:eastAsia="tr-TR"/>
          <w14:ligatures w14:val="none"/>
        </w:rPr>
        <w:t>simegma</w:t>
      </w:r>
      <w:proofErr w:type="spellEnd"/>
      <w:r w:rsidRPr="00906AA0">
        <w:rPr>
          <w:rFonts w:ascii="Times New Roman" w:eastAsia="Times New Roman" w:hAnsi="Times New Roman" w:cs="Times New Roman"/>
          <w:kern w:val="0"/>
          <w:sz w:val="22"/>
          <w:szCs w:val="22"/>
          <w:lang w:eastAsia="tr-TR"/>
          <w14:ligatures w14:val="none"/>
        </w:rPr>
        <w:t xml:space="preserve"> birikimleri temizlenmelidir. </w:t>
      </w:r>
    </w:p>
    <w:p w14:paraId="6B9B3EFD" w14:textId="77777777" w:rsidR="00906AA0" w:rsidRPr="00906AA0" w:rsidRDefault="00906AA0" w:rsidP="00906AA0">
      <w:pPr>
        <w:spacing w:after="0" w:line="240" w:lineRule="auto"/>
        <w:rPr>
          <w:rFonts w:ascii="Times New Roman" w:eastAsia="Times New Roman" w:hAnsi="Times New Roman" w:cs="Times New Roman"/>
          <w:kern w:val="0"/>
          <w:sz w:val="22"/>
          <w:szCs w:val="22"/>
          <w:lang w:eastAsia="tr-TR"/>
          <w14:ligatures w14:val="none"/>
        </w:rPr>
      </w:pPr>
      <w:r w:rsidRPr="00906AA0">
        <w:rPr>
          <w:rFonts w:ascii="Times New Roman" w:eastAsia="Times New Roman" w:hAnsi="Times New Roman" w:cs="Times New Roman"/>
          <w:kern w:val="0"/>
          <w:sz w:val="22"/>
          <w:szCs w:val="22"/>
          <w:lang w:eastAsia="tr-TR"/>
          <w14:ligatures w14:val="none"/>
        </w:rPr>
        <w:t xml:space="preserve">Sünnetler, üzerine tek kullanımlık kâğıt örtü örtülmüş uygun muayene masası üzerinde yapılmalıdır. </w:t>
      </w:r>
    </w:p>
    <w:p w14:paraId="3DCC537E" w14:textId="77777777" w:rsidR="00906AA0" w:rsidRPr="00906AA0" w:rsidRDefault="00906AA0" w:rsidP="00906AA0">
      <w:pPr>
        <w:spacing w:after="0" w:line="240" w:lineRule="auto"/>
        <w:rPr>
          <w:rFonts w:ascii="Times New Roman" w:eastAsia="Times New Roman" w:hAnsi="Times New Roman" w:cs="Times New Roman"/>
          <w:kern w:val="0"/>
          <w:sz w:val="22"/>
          <w:szCs w:val="22"/>
          <w:lang w:eastAsia="tr-TR"/>
          <w14:ligatures w14:val="none"/>
        </w:rPr>
      </w:pPr>
      <w:r w:rsidRPr="00906AA0">
        <w:rPr>
          <w:rFonts w:ascii="Times New Roman" w:eastAsia="Times New Roman" w:hAnsi="Times New Roman" w:cs="Times New Roman"/>
          <w:kern w:val="0"/>
          <w:sz w:val="22"/>
          <w:szCs w:val="22"/>
          <w:lang w:eastAsia="tr-TR"/>
          <w14:ligatures w14:val="none"/>
        </w:rPr>
        <w:t>Sünnet olan çocukların her biri ayrı yatakta yeteri kadar süre yatacaktır. Normal Cerrahi operasyon ile sünnet gerçekleştirilecektir. (Dikişli olacaktır.)</w:t>
      </w:r>
    </w:p>
    <w:p w14:paraId="62ABCBAF" w14:textId="77777777" w:rsidR="00906AA0" w:rsidRPr="00906AA0" w:rsidRDefault="00906AA0" w:rsidP="00906AA0">
      <w:pPr>
        <w:spacing w:after="0" w:line="240" w:lineRule="auto"/>
        <w:rPr>
          <w:rFonts w:ascii="Times New Roman" w:eastAsia="Times New Roman" w:hAnsi="Times New Roman" w:cs="Times New Roman"/>
          <w:kern w:val="0"/>
          <w:sz w:val="22"/>
          <w:szCs w:val="22"/>
          <w:lang w:eastAsia="tr-TR"/>
          <w14:ligatures w14:val="none"/>
        </w:rPr>
      </w:pPr>
      <w:r w:rsidRPr="00906AA0">
        <w:rPr>
          <w:rFonts w:ascii="Times New Roman" w:eastAsia="Times New Roman" w:hAnsi="Times New Roman" w:cs="Times New Roman"/>
          <w:kern w:val="0"/>
          <w:sz w:val="22"/>
          <w:szCs w:val="22"/>
          <w:lang w:eastAsia="tr-TR"/>
          <w14:ligatures w14:val="none"/>
        </w:rPr>
        <w:t xml:space="preserve">Cerrahi operasyon sonrası için bilgilendirme yapılacak, reçete yazılarak tedavi süreci anlatılacaktır. </w:t>
      </w:r>
    </w:p>
    <w:p w14:paraId="73B1DA47" w14:textId="77777777" w:rsidR="00906AA0" w:rsidRPr="00906AA0" w:rsidRDefault="00906AA0" w:rsidP="00906AA0">
      <w:pPr>
        <w:spacing w:after="0" w:line="240" w:lineRule="auto"/>
        <w:rPr>
          <w:rFonts w:ascii="Times New Roman" w:eastAsia="Times New Roman" w:hAnsi="Times New Roman" w:cs="Times New Roman"/>
          <w:kern w:val="0"/>
          <w:sz w:val="22"/>
          <w:szCs w:val="22"/>
          <w:lang w:eastAsia="tr-TR"/>
          <w14:ligatures w14:val="none"/>
        </w:rPr>
      </w:pPr>
      <w:r w:rsidRPr="00906AA0">
        <w:rPr>
          <w:rFonts w:ascii="Times New Roman" w:eastAsia="Times New Roman" w:hAnsi="Times New Roman" w:cs="Times New Roman"/>
          <w:kern w:val="0"/>
          <w:sz w:val="22"/>
          <w:szCs w:val="22"/>
          <w:lang w:eastAsia="tr-TR"/>
          <w14:ligatures w14:val="none"/>
        </w:rPr>
        <w:t xml:space="preserve">Olağan dışı durumlarda operasyon geçiren çocuklar hastanenin acil servisine başvurabileceklerdir. </w:t>
      </w:r>
    </w:p>
    <w:p w14:paraId="090FD09B" w14:textId="77777777" w:rsidR="00906AA0" w:rsidRPr="00906AA0" w:rsidRDefault="00906AA0" w:rsidP="00906AA0">
      <w:pPr>
        <w:spacing w:after="0" w:line="240" w:lineRule="auto"/>
        <w:rPr>
          <w:rFonts w:ascii="Times New Roman" w:eastAsia="Times New Roman" w:hAnsi="Times New Roman" w:cs="Times New Roman"/>
          <w:kern w:val="0"/>
          <w:sz w:val="22"/>
          <w:szCs w:val="22"/>
          <w:lang w:eastAsia="tr-TR"/>
          <w14:ligatures w14:val="none"/>
        </w:rPr>
      </w:pPr>
      <w:r w:rsidRPr="00906AA0">
        <w:rPr>
          <w:rFonts w:ascii="Times New Roman" w:eastAsia="Times New Roman" w:hAnsi="Times New Roman" w:cs="Times New Roman"/>
          <w:kern w:val="0"/>
          <w:sz w:val="22"/>
          <w:szCs w:val="22"/>
          <w:lang w:eastAsia="tr-TR"/>
          <w14:ligatures w14:val="none"/>
        </w:rPr>
        <w:t xml:space="preserve">Cerrahi operasyon sonrasında operasyondan kaynaklı herhangi bir sağlık sorunu olması durumunda tüm yasal ve mali sorumluluk yükleniciye aittir. Sağlık sorununun giderilmesi için gereken tüm işlemler yüklenici tarafından gerçekleştirilecektir. </w:t>
      </w:r>
    </w:p>
    <w:p w14:paraId="3EC272B2" w14:textId="77777777" w:rsidR="00906AA0" w:rsidRDefault="00906AA0" w:rsidP="00906AA0">
      <w:pPr>
        <w:spacing w:after="0" w:line="240" w:lineRule="auto"/>
        <w:rPr>
          <w:rFonts w:ascii="Times New Roman" w:eastAsia="Times New Roman" w:hAnsi="Times New Roman" w:cs="Times New Roman"/>
          <w:kern w:val="0"/>
          <w:sz w:val="22"/>
          <w:szCs w:val="22"/>
          <w:lang w:eastAsia="tr-TR"/>
          <w14:ligatures w14:val="none"/>
        </w:rPr>
      </w:pPr>
    </w:p>
    <w:p w14:paraId="618F808F" w14:textId="77777777" w:rsidR="00906AA0" w:rsidRDefault="00906AA0" w:rsidP="00906AA0">
      <w:pPr>
        <w:spacing w:after="0" w:line="240" w:lineRule="auto"/>
        <w:rPr>
          <w:rFonts w:ascii="Times New Roman" w:eastAsia="Times New Roman" w:hAnsi="Times New Roman" w:cs="Times New Roman"/>
          <w:kern w:val="0"/>
          <w:sz w:val="22"/>
          <w:szCs w:val="22"/>
          <w:lang w:eastAsia="tr-TR"/>
          <w14:ligatures w14:val="none"/>
        </w:rPr>
      </w:pPr>
    </w:p>
    <w:p w14:paraId="1C25B616" w14:textId="77777777" w:rsidR="00906AA0" w:rsidRDefault="00906AA0" w:rsidP="00906AA0">
      <w:pPr>
        <w:spacing w:after="0" w:line="240" w:lineRule="auto"/>
        <w:rPr>
          <w:rFonts w:ascii="Times New Roman" w:eastAsia="Times New Roman" w:hAnsi="Times New Roman" w:cs="Times New Roman"/>
          <w:kern w:val="0"/>
          <w:sz w:val="22"/>
          <w:szCs w:val="22"/>
          <w:lang w:eastAsia="tr-TR"/>
          <w14:ligatures w14:val="none"/>
        </w:rPr>
      </w:pPr>
    </w:p>
    <w:p w14:paraId="0D6E777D" w14:textId="77777777" w:rsidR="00906AA0" w:rsidRDefault="00906AA0" w:rsidP="00906AA0">
      <w:pPr>
        <w:spacing w:after="0" w:line="240" w:lineRule="auto"/>
        <w:rPr>
          <w:rFonts w:ascii="Times New Roman" w:eastAsia="Times New Roman" w:hAnsi="Times New Roman" w:cs="Times New Roman"/>
          <w:kern w:val="0"/>
          <w:sz w:val="22"/>
          <w:szCs w:val="22"/>
          <w:lang w:eastAsia="tr-TR"/>
          <w14:ligatures w14:val="none"/>
        </w:rPr>
      </w:pPr>
    </w:p>
    <w:p w14:paraId="04F11F35" w14:textId="77777777" w:rsidR="00906AA0" w:rsidRPr="00906AA0" w:rsidRDefault="00906AA0" w:rsidP="00906AA0">
      <w:pPr>
        <w:spacing w:after="0" w:line="240" w:lineRule="auto"/>
        <w:rPr>
          <w:rFonts w:ascii="Times New Roman" w:eastAsia="Times New Roman" w:hAnsi="Times New Roman" w:cs="Times New Roman"/>
          <w:kern w:val="0"/>
          <w:sz w:val="22"/>
          <w:szCs w:val="22"/>
          <w:lang w:eastAsia="tr-TR"/>
          <w14:ligatures w14:val="none"/>
        </w:rPr>
      </w:pPr>
    </w:p>
    <w:p w14:paraId="44B6ECD5" w14:textId="77777777" w:rsidR="00906AA0" w:rsidRPr="00906AA0" w:rsidRDefault="00906AA0" w:rsidP="00906AA0">
      <w:pPr>
        <w:numPr>
          <w:ilvl w:val="0"/>
          <w:numId w:val="7"/>
        </w:numPr>
        <w:spacing w:after="0" w:line="240" w:lineRule="auto"/>
        <w:jc w:val="both"/>
        <w:rPr>
          <w:rFonts w:ascii="Times New Roman" w:eastAsia="Times New Roman" w:hAnsi="Times New Roman" w:cs="Times New Roman"/>
          <w:b/>
          <w:kern w:val="0"/>
          <w:sz w:val="22"/>
          <w:szCs w:val="22"/>
          <w:lang w:eastAsia="tr-TR"/>
          <w14:ligatures w14:val="none"/>
        </w:rPr>
      </w:pPr>
      <w:r w:rsidRPr="00906AA0">
        <w:rPr>
          <w:rFonts w:ascii="Times New Roman" w:eastAsia="Times New Roman" w:hAnsi="Times New Roman" w:cs="Times New Roman"/>
          <w:b/>
          <w:kern w:val="0"/>
          <w:sz w:val="22"/>
          <w:szCs w:val="22"/>
          <w:lang w:eastAsia="tr-TR"/>
          <w14:ligatures w14:val="none"/>
        </w:rPr>
        <w:t>DİĞER ŞARTLAR</w:t>
      </w:r>
    </w:p>
    <w:p w14:paraId="38A87CDF" w14:textId="77777777" w:rsidR="00906AA0" w:rsidRPr="00906AA0" w:rsidRDefault="00906AA0" w:rsidP="00906AA0">
      <w:pPr>
        <w:spacing w:after="0" w:line="240" w:lineRule="auto"/>
        <w:jc w:val="both"/>
        <w:rPr>
          <w:rFonts w:ascii="Times New Roman" w:eastAsia="Times New Roman" w:hAnsi="Times New Roman" w:cs="Times New Roman"/>
          <w:kern w:val="0"/>
          <w:sz w:val="22"/>
          <w:szCs w:val="22"/>
          <w:lang w:eastAsia="tr-TR"/>
          <w14:ligatures w14:val="none"/>
        </w:rPr>
      </w:pPr>
      <w:bookmarkStart w:id="0" w:name="_Hlk198124804"/>
      <w:r w:rsidRPr="00906AA0">
        <w:rPr>
          <w:rFonts w:ascii="Times New Roman" w:eastAsia="Times New Roman" w:hAnsi="Times New Roman" w:cs="Times New Roman"/>
          <w:kern w:val="0"/>
          <w:sz w:val="22"/>
          <w:szCs w:val="22"/>
          <w:lang w:eastAsia="tr-TR"/>
          <w14:ligatures w14:val="none"/>
        </w:rPr>
        <w:t xml:space="preserve">Yüklenici, bu şartnamenin esasları ile ilgili konularda İdare’nin denetimine tabidir. İdare adına bu denetimlerde; görülen aksaklıklar kalite ve verimlilik açısından İdare tarafından firmaya sözlü olarak ve gerektiğinde yazılı olarak bildirilir. Bu aksaklıkların tekerrürü veya istemlerin yerine getirilmediği hallerde; İdare, aşağıda ifade edilen ceza ve yaptırımları uygulayabilir.  Yüklenici firma daha önceden İdare’den yazılı izin almadan bu şartnamede var olan hizmetlerden hiçbirinin muhtevasını, niteliklerini, verilecek hizmetin miktarını ve kalitesini değiştiremez. İdare, bu şartnamede yer alan hizmetlerin ifası ile görevlendirilecek personel tarafından yürütülmesi gereken hizmetlerin yerine getirilmemesi durumunda, söz konusu personelin iş akdinin feshini Yükleniciden ister. İdare’nin talimatı dışında yerine getirilen hizmetler için ücret ödenmez. İdare, Yüklenicinin bu Şartname hükümlerindeki taahhütlerinin bir kısmını yerine getirmediğini tutanak ve belge ile tespit ettiği takdirde; Şartnamede belirtilen işlerin zamanında ve gerektiği gibi yapılmaması halinde, yerine getirilmeyen hizmetlerin bedeli ayrıca hesaplanarak, ihale bedelinden düşülür. </w:t>
      </w:r>
    </w:p>
    <w:p w14:paraId="32CB5A85" w14:textId="77777777" w:rsidR="00906AA0" w:rsidRPr="00906AA0" w:rsidRDefault="00906AA0" w:rsidP="00906AA0">
      <w:pPr>
        <w:spacing w:after="0" w:line="240" w:lineRule="auto"/>
        <w:jc w:val="both"/>
        <w:rPr>
          <w:rFonts w:ascii="Times New Roman" w:eastAsia="Times New Roman" w:hAnsi="Times New Roman" w:cs="Times New Roman"/>
          <w:kern w:val="0"/>
          <w:sz w:val="22"/>
          <w:szCs w:val="22"/>
          <w:highlight w:val="yellow"/>
          <w:lang w:eastAsia="tr-TR"/>
          <w14:ligatures w14:val="none"/>
        </w:rPr>
      </w:pPr>
    </w:p>
    <w:p w14:paraId="3E5C5C2F" w14:textId="77777777" w:rsidR="00906AA0" w:rsidRPr="00906AA0" w:rsidRDefault="00906AA0" w:rsidP="00906AA0">
      <w:pPr>
        <w:spacing w:after="0" w:line="240" w:lineRule="auto"/>
        <w:rPr>
          <w:rFonts w:ascii="Times New Roman" w:eastAsia="Times New Roman" w:hAnsi="Times New Roman" w:cs="Times New Roman"/>
          <w:kern w:val="0"/>
          <w:sz w:val="22"/>
          <w:szCs w:val="22"/>
          <w:lang w:eastAsia="tr-TR"/>
          <w14:ligatures w14:val="none"/>
        </w:rPr>
      </w:pPr>
      <w:r w:rsidRPr="00906AA0">
        <w:rPr>
          <w:rFonts w:ascii="Times New Roman" w:eastAsia="Times New Roman" w:hAnsi="Times New Roman" w:cs="Times New Roman"/>
          <w:b/>
          <w:kern w:val="0"/>
          <w:sz w:val="22"/>
          <w:szCs w:val="22"/>
          <w:u w:val="single"/>
          <w:lang w:eastAsia="tr-TR"/>
          <w14:ligatures w14:val="none"/>
        </w:rPr>
        <w:t>İŞİN YAPILACAĞI YERLER ve TAŞIMA</w:t>
      </w:r>
      <w:r w:rsidRPr="00906AA0">
        <w:rPr>
          <w:rFonts w:ascii="Times New Roman" w:eastAsia="Times New Roman" w:hAnsi="Times New Roman" w:cs="Times New Roman"/>
          <w:kern w:val="0"/>
          <w:sz w:val="22"/>
          <w:szCs w:val="22"/>
          <w:lang w:eastAsia="tr-TR"/>
          <w14:ligatures w14:val="none"/>
        </w:rPr>
        <w:t xml:space="preserve">: </w:t>
      </w:r>
    </w:p>
    <w:p w14:paraId="784955EE" w14:textId="77777777" w:rsidR="00906AA0" w:rsidRPr="00906AA0" w:rsidRDefault="00906AA0" w:rsidP="00906AA0">
      <w:pPr>
        <w:spacing w:after="0" w:line="240" w:lineRule="auto"/>
        <w:rPr>
          <w:rFonts w:ascii="Times New Roman" w:eastAsia="Times New Roman" w:hAnsi="Times New Roman" w:cs="Times New Roman"/>
          <w:kern w:val="0"/>
          <w:sz w:val="22"/>
          <w:szCs w:val="22"/>
          <w:lang w:eastAsia="tr-TR"/>
          <w14:ligatures w14:val="none"/>
        </w:rPr>
      </w:pPr>
    </w:p>
    <w:p w14:paraId="30728A04" w14:textId="77777777" w:rsidR="00906AA0" w:rsidRPr="00906AA0" w:rsidRDefault="00906AA0" w:rsidP="00906AA0">
      <w:pPr>
        <w:spacing w:after="0" w:line="240" w:lineRule="auto"/>
        <w:jc w:val="both"/>
        <w:rPr>
          <w:rFonts w:ascii="Times New Roman" w:eastAsia="Times New Roman" w:hAnsi="Times New Roman" w:cs="Times New Roman"/>
          <w:kern w:val="0"/>
          <w:sz w:val="22"/>
          <w:szCs w:val="22"/>
          <w:lang w:eastAsia="tr-TR"/>
          <w14:ligatures w14:val="none"/>
        </w:rPr>
      </w:pPr>
      <w:r w:rsidRPr="00906AA0">
        <w:rPr>
          <w:rFonts w:ascii="Times New Roman" w:eastAsia="Times New Roman" w:hAnsi="Times New Roman" w:cs="Times New Roman"/>
          <w:kern w:val="0"/>
          <w:sz w:val="22"/>
          <w:szCs w:val="22"/>
          <w:lang w:eastAsia="tr-TR"/>
          <w14:ligatures w14:val="none"/>
        </w:rPr>
        <w:t xml:space="preserve">Bu şartnamede geçen sünnet kesim hizmeti işi; </w:t>
      </w:r>
      <w:r w:rsidRPr="00906AA0">
        <w:rPr>
          <w:rFonts w:ascii="Times New Roman" w:eastAsia="Times New Roman" w:hAnsi="Times New Roman" w:cs="Times New Roman"/>
          <w:b/>
          <w:kern w:val="0"/>
          <w:sz w:val="22"/>
          <w:szCs w:val="22"/>
          <w:u w:val="single"/>
          <w:lang w:eastAsia="tr-TR"/>
          <w14:ligatures w14:val="none"/>
        </w:rPr>
        <w:t>İzmir sınırları içerisinde yer alan</w:t>
      </w:r>
      <w:r w:rsidRPr="00906AA0">
        <w:rPr>
          <w:rFonts w:ascii="Times New Roman" w:eastAsia="Times New Roman" w:hAnsi="Times New Roman" w:cs="Times New Roman"/>
          <w:kern w:val="0"/>
          <w:sz w:val="22"/>
          <w:szCs w:val="22"/>
          <w:lang w:eastAsia="tr-TR"/>
          <w14:ligatures w14:val="none"/>
        </w:rPr>
        <w:t>, Sağlık Bakanlığı Denetimine tabi ve ruhsatlı hastane, tıp merkezi veya polikliniklerde yapılacaktır. Sünnet kesimi yapılacak çocukların taşınması idare tarafından gerçekleştirilecektir.</w:t>
      </w:r>
    </w:p>
    <w:p w14:paraId="35258D5A" w14:textId="77777777" w:rsidR="00906AA0" w:rsidRPr="00906AA0" w:rsidRDefault="00906AA0" w:rsidP="00906AA0">
      <w:pPr>
        <w:spacing w:after="0" w:line="240" w:lineRule="auto"/>
        <w:jc w:val="both"/>
        <w:rPr>
          <w:rFonts w:ascii="Times New Roman" w:eastAsia="Times New Roman" w:hAnsi="Times New Roman" w:cs="Times New Roman"/>
          <w:kern w:val="0"/>
          <w:sz w:val="22"/>
          <w:szCs w:val="22"/>
          <w:lang w:eastAsia="tr-TR"/>
          <w14:ligatures w14:val="none"/>
        </w:rPr>
      </w:pPr>
      <w:r w:rsidRPr="00906AA0">
        <w:rPr>
          <w:rFonts w:ascii="Times New Roman" w:eastAsia="Times New Roman" w:hAnsi="Times New Roman" w:cs="Times New Roman"/>
          <w:kern w:val="0"/>
          <w:sz w:val="22"/>
          <w:szCs w:val="22"/>
          <w:lang w:eastAsia="tr-TR"/>
          <w14:ligatures w14:val="none"/>
        </w:rPr>
        <w:t xml:space="preserve">İstekliler, tekliflerini şartnamenin 5.maddesinde belirtilen teknik detayları dikkate alarak, BİRİM FİYAT TEKLİFİ şeklinde sunacaklardır. Birim fiyat teklifinde belirtilen ücretlerin dışında hiçbir bedel ödenmeyecektir. İşin sonunda ise kesin kabul yoluna gidilecektir. Yüklenici bu sünnet kesimi işi kapsamında </w:t>
      </w:r>
      <w:r w:rsidRPr="00906AA0">
        <w:rPr>
          <w:rFonts w:ascii="Times New Roman" w:eastAsia="Times New Roman" w:hAnsi="Times New Roman" w:cs="Times New Roman"/>
          <w:b/>
          <w:kern w:val="0"/>
          <w:sz w:val="22"/>
          <w:szCs w:val="22"/>
          <w:u w:val="single"/>
          <w:lang w:eastAsia="tr-TR"/>
          <w14:ligatures w14:val="none"/>
        </w:rPr>
        <w:t>SGK’ dan herhangi bir ücret talep etmeyecek,</w:t>
      </w:r>
      <w:r w:rsidRPr="00906AA0">
        <w:rPr>
          <w:rFonts w:ascii="Times New Roman" w:eastAsia="Times New Roman" w:hAnsi="Times New Roman" w:cs="Times New Roman"/>
          <w:kern w:val="0"/>
          <w:sz w:val="22"/>
          <w:szCs w:val="22"/>
          <w:lang w:eastAsia="tr-TR"/>
          <w14:ligatures w14:val="none"/>
        </w:rPr>
        <w:t xml:space="preserve"> sünnet hizmetinin yapıldığı sağlık kuruluşlarından buna dair yazılı belge alınacaktır. </w:t>
      </w:r>
      <w:bookmarkEnd w:id="0"/>
      <w:r w:rsidRPr="00906AA0">
        <w:rPr>
          <w:rFonts w:ascii="Times New Roman" w:eastAsia="Times New Roman" w:hAnsi="Times New Roman" w:cs="Times New Roman"/>
          <w:b/>
          <w:kern w:val="0"/>
          <w:sz w:val="22"/>
          <w:szCs w:val="22"/>
          <w:lang w:eastAsia="tr-TR"/>
          <w14:ligatures w14:val="none"/>
        </w:rPr>
        <w:t xml:space="preserve"> </w:t>
      </w:r>
      <w:r w:rsidRPr="00906AA0">
        <w:rPr>
          <w:rFonts w:ascii="Times New Roman" w:eastAsia="Times New Roman" w:hAnsi="Times New Roman" w:cs="Times New Roman"/>
          <w:kern w:val="0"/>
          <w:sz w:val="22"/>
          <w:szCs w:val="22"/>
          <w:lang w:eastAsia="tr-TR"/>
          <w14:ligatures w14:val="none"/>
        </w:rPr>
        <w:t xml:space="preserve"> </w:t>
      </w:r>
    </w:p>
    <w:p w14:paraId="18F4290F" w14:textId="77777777" w:rsidR="00906AA0" w:rsidRPr="00906AA0" w:rsidRDefault="00906AA0" w:rsidP="00CD659B">
      <w:pPr>
        <w:spacing w:after="0"/>
        <w:rPr>
          <w:rFonts w:ascii="Times New Roman" w:hAnsi="Times New Roman" w:cs="Times New Roman"/>
          <w:sz w:val="22"/>
          <w:szCs w:val="22"/>
        </w:rPr>
      </w:pPr>
    </w:p>
    <w:p w14:paraId="335CA643" w14:textId="77777777" w:rsidR="00425914" w:rsidRPr="00906AA0" w:rsidRDefault="00425914" w:rsidP="00CD659B">
      <w:pPr>
        <w:spacing w:after="0"/>
        <w:rPr>
          <w:rFonts w:ascii="Times New Roman" w:eastAsia="Times New Roman" w:hAnsi="Times New Roman" w:cs="Times New Roman"/>
          <w:sz w:val="22"/>
          <w:szCs w:val="22"/>
        </w:rPr>
      </w:pPr>
    </w:p>
    <w:sectPr w:rsidR="00425914" w:rsidRPr="00906AA0" w:rsidSect="00906AA0">
      <w:pgSz w:w="11906" w:h="16838"/>
      <w:pgMar w:top="1135" w:right="1417" w:bottom="1418"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661E64"/>
    <w:multiLevelType w:val="hybridMultilevel"/>
    <w:tmpl w:val="0F7A2582"/>
    <w:lvl w:ilvl="0" w:tplc="3C5296A0">
      <w:start w:val="10"/>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16BD06FA"/>
    <w:multiLevelType w:val="hybridMultilevel"/>
    <w:tmpl w:val="FFFFFFFF"/>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2DC17CF8"/>
    <w:multiLevelType w:val="hybridMultilevel"/>
    <w:tmpl w:val="160C367C"/>
    <w:lvl w:ilvl="0" w:tplc="041F000F">
      <w:start w:val="1"/>
      <w:numFmt w:val="decimal"/>
      <w:lvlText w:val="%1."/>
      <w:lvlJc w:val="left"/>
      <w:pPr>
        <w:ind w:left="294" w:hanging="360"/>
      </w:pPr>
    </w:lvl>
    <w:lvl w:ilvl="1" w:tplc="041F0019" w:tentative="1">
      <w:start w:val="1"/>
      <w:numFmt w:val="lowerLetter"/>
      <w:lvlText w:val="%2."/>
      <w:lvlJc w:val="left"/>
      <w:pPr>
        <w:ind w:left="1014" w:hanging="360"/>
      </w:pPr>
    </w:lvl>
    <w:lvl w:ilvl="2" w:tplc="041F001B" w:tentative="1">
      <w:start w:val="1"/>
      <w:numFmt w:val="lowerRoman"/>
      <w:lvlText w:val="%3."/>
      <w:lvlJc w:val="right"/>
      <w:pPr>
        <w:ind w:left="1734" w:hanging="180"/>
      </w:pPr>
    </w:lvl>
    <w:lvl w:ilvl="3" w:tplc="041F000F" w:tentative="1">
      <w:start w:val="1"/>
      <w:numFmt w:val="decimal"/>
      <w:lvlText w:val="%4."/>
      <w:lvlJc w:val="left"/>
      <w:pPr>
        <w:ind w:left="2454" w:hanging="360"/>
      </w:pPr>
    </w:lvl>
    <w:lvl w:ilvl="4" w:tplc="041F0019" w:tentative="1">
      <w:start w:val="1"/>
      <w:numFmt w:val="lowerLetter"/>
      <w:lvlText w:val="%5."/>
      <w:lvlJc w:val="left"/>
      <w:pPr>
        <w:ind w:left="3174" w:hanging="360"/>
      </w:pPr>
    </w:lvl>
    <w:lvl w:ilvl="5" w:tplc="041F001B" w:tentative="1">
      <w:start w:val="1"/>
      <w:numFmt w:val="lowerRoman"/>
      <w:lvlText w:val="%6."/>
      <w:lvlJc w:val="right"/>
      <w:pPr>
        <w:ind w:left="3894" w:hanging="180"/>
      </w:pPr>
    </w:lvl>
    <w:lvl w:ilvl="6" w:tplc="041F000F" w:tentative="1">
      <w:start w:val="1"/>
      <w:numFmt w:val="decimal"/>
      <w:lvlText w:val="%7."/>
      <w:lvlJc w:val="left"/>
      <w:pPr>
        <w:ind w:left="4614" w:hanging="360"/>
      </w:pPr>
    </w:lvl>
    <w:lvl w:ilvl="7" w:tplc="041F0019" w:tentative="1">
      <w:start w:val="1"/>
      <w:numFmt w:val="lowerLetter"/>
      <w:lvlText w:val="%8."/>
      <w:lvlJc w:val="left"/>
      <w:pPr>
        <w:ind w:left="5334" w:hanging="360"/>
      </w:pPr>
    </w:lvl>
    <w:lvl w:ilvl="8" w:tplc="041F001B" w:tentative="1">
      <w:start w:val="1"/>
      <w:numFmt w:val="lowerRoman"/>
      <w:lvlText w:val="%9."/>
      <w:lvlJc w:val="right"/>
      <w:pPr>
        <w:ind w:left="6054" w:hanging="180"/>
      </w:pPr>
    </w:lvl>
  </w:abstractNum>
  <w:abstractNum w:abstractNumId="3" w15:restartNumberingAfterBreak="0">
    <w:nsid w:val="3727131A"/>
    <w:multiLevelType w:val="hybridMultilevel"/>
    <w:tmpl w:val="74FEAD16"/>
    <w:lvl w:ilvl="0" w:tplc="C2C6E1C2">
      <w:numFmt w:val="bullet"/>
      <w:lvlText w:val="-"/>
      <w:lvlJc w:val="left"/>
      <w:pPr>
        <w:ind w:left="420" w:hanging="360"/>
      </w:pPr>
      <w:rPr>
        <w:rFonts w:ascii="Times New Roman" w:eastAsiaTheme="minorHAnsi" w:hAnsi="Times New Roman" w:cs="Times New Roman" w:hint="default"/>
      </w:rPr>
    </w:lvl>
    <w:lvl w:ilvl="1" w:tplc="041F0003" w:tentative="1">
      <w:start w:val="1"/>
      <w:numFmt w:val="bullet"/>
      <w:lvlText w:val="o"/>
      <w:lvlJc w:val="left"/>
      <w:pPr>
        <w:ind w:left="1140" w:hanging="360"/>
      </w:pPr>
      <w:rPr>
        <w:rFonts w:ascii="Courier New" w:hAnsi="Courier New" w:cs="Courier New" w:hint="default"/>
      </w:rPr>
    </w:lvl>
    <w:lvl w:ilvl="2" w:tplc="041F0005" w:tentative="1">
      <w:start w:val="1"/>
      <w:numFmt w:val="bullet"/>
      <w:lvlText w:val=""/>
      <w:lvlJc w:val="left"/>
      <w:pPr>
        <w:ind w:left="1860" w:hanging="360"/>
      </w:pPr>
      <w:rPr>
        <w:rFonts w:ascii="Wingdings" w:hAnsi="Wingdings" w:hint="default"/>
      </w:rPr>
    </w:lvl>
    <w:lvl w:ilvl="3" w:tplc="041F0001" w:tentative="1">
      <w:start w:val="1"/>
      <w:numFmt w:val="bullet"/>
      <w:lvlText w:val=""/>
      <w:lvlJc w:val="left"/>
      <w:pPr>
        <w:ind w:left="2580" w:hanging="360"/>
      </w:pPr>
      <w:rPr>
        <w:rFonts w:ascii="Symbol" w:hAnsi="Symbol" w:hint="default"/>
      </w:rPr>
    </w:lvl>
    <w:lvl w:ilvl="4" w:tplc="041F0003" w:tentative="1">
      <w:start w:val="1"/>
      <w:numFmt w:val="bullet"/>
      <w:lvlText w:val="o"/>
      <w:lvlJc w:val="left"/>
      <w:pPr>
        <w:ind w:left="3300" w:hanging="360"/>
      </w:pPr>
      <w:rPr>
        <w:rFonts w:ascii="Courier New" w:hAnsi="Courier New" w:cs="Courier New" w:hint="default"/>
      </w:rPr>
    </w:lvl>
    <w:lvl w:ilvl="5" w:tplc="041F0005" w:tentative="1">
      <w:start w:val="1"/>
      <w:numFmt w:val="bullet"/>
      <w:lvlText w:val=""/>
      <w:lvlJc w:val="left"/>
      <w:pPr>
        <w:ind w:left="4020" w:hanging="360"/>
      </w:pPr>
      <w:rPr>
        <w:rFonts w:ascii="Wingdings" w:hAnsi="Wingdings" w:hint="default"/>
      </w:rPr>
    </w:lvl>
    <w:lvl w:ilvl="6" w:tplc="041F0001" w:tentative="1">
      <w:start w:val="1"/>
      <w:numFmt w:val="bullet"/>
      <w:lvlText w:val=""/>
      <w:lvlJc w:val="left"/>
      <w:pPr>
        <w:ind w:left="4740" w:hanging="360"/>
      </w:pPr>
      <w:rPr>
        <w:rFonts w:ascii="Symbol" w:hAnsi="Symbol" w:hint="default"/>
      </w:rPr>
    </w:lvl>
    <w:lvl w:ilvl="7" w:tplc="041F0003" w:tentative="1">
      <w:start w:val="1"/>
      <w:numFmt w:val="bullet"/>
      <w:lvlText w:val="o"/>
      <w:lvlJc w:val="left"/>
      <w:pPr>
        <w:ind w:left="5460" w:hanging="360"/>
      </w:pPr>
      <w:rPr>
        <w:rFonts w:ascii="Courier New" w:hAnsi="Courier New" w:cs="Courier New" w:hint="default"/>
      </w:rPr>
    </w:lvl>
    <w:lvl w:ilvl="8" w:tplc="041F0005" w:tentative="1">
      <w:start w:val="1"/>
      <w:numFmt w:val="bullet"/>
      <w:lvlText w:val=""/>
      <w:lvlJc w:val="left"/>
      <w:pPr>
        <w:ind w:left="6180" w:hanging="360"/>
      </w:pPr>
      <w:rPr>
        <w:rFonts w:ascii="Wingdings" w:hAnsi="Wingdings" w:hint="default"/>
      </w:rPr>
    </w:lvl>
  </w:abstractNum>
  <w:abstractNum w:abstractNumId="4" w15:restartNumberingAfterBreak="0">
    <w:nsid w:val="59072D0C"/>
    <w:multiLevelType w:val="hybridMultilevel"/>
    <w:tmpl w:val="FFFFFFFF"/>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5A0368B9"/>
    <w:multiLevelType w:val="hybridMultilevel"/>
    <w:tmpl w:val="9AD6AD8E"/>
    <w:lvl w:ilvl="0" w:tplc="E7728764">
      <w:start w:val="14"/>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78D13841"/>
    <w:multiLevelType w:val="hybridMultilevel"/>
    <w:tmpl w:val="FFFFFFFF"/>
    <w:lvl w:ilvl="0" w:tplc="041F000F">
      <w:start w:val="1"/>
      <w:numFmt w:val="decimal"/>
      <w:lvlText w:val="%1."/>
      <w:lvlJc w:val="left"/>
      <w:pPr>
        <w:ind w:left="1296" w:hanging="360"/>
      </w:pPr>
      <w:rPr>
        <w:rFonts w:cs="Times New Roman" w:hint="default"/>
        <w:b w:val="0"/>
        <w:bCs w:val="0"/>
        <w:i w:val="0"/>
        <w:iCs w:val="0"/>
        <w:spacing w:val="0"/>
        <w:w w:val="97"/>
        <w:sz w:val="20"/>
        <w:szCs w:val="20"/>
      </w:rPr>
    </w:lvl>
    <w:lvl w:ilvl="1" w:tplc="CDA4BAA6">
      <w:numFmt w:val="bullet"/>
      <w:lvlText w:val="•"/>
      <w:lvlJc w:val="left"/>
      <w:pPr>
        <w:ind w:left="2109" w:hanging="360"/>
      </w:pPr>
      <w:rPr>
        <w:rFonts w:hint="default"/>
      </w:rPr>
    </w:lvl>
    <w:lvl w:ilvl="2" w:tplc="13BEAE3A">
      <w:numFmt w:val="bullet"/>
      <w:lvlText w:val="•"/>
      <w:lvlJc w:val="left"/>
      <w:pPr>
        <w:ind w:left="2918" w:hanging="360"/>
      </w:pPr>
      <w:rPr>
        <w:rFonts w:hint="default"/>
      </w:rPr>
    </w:lvl>
    <w:lvl w:ilvl="3" w:tplc="566600AA">
      <w:numFmt w:val="bullet"/>
      <w:lvlText w:val="•"/>
      <w:lvlJc w:val="left"/>
      <w:pPr>
        <w:ind w:left="3727" w:hanging="360"/>
      </w:pPr>
      <w:rPr>
        <w:rFonts w:hint="default"/>
      </w:rPr>
    </w:lvl>
    <w:lvl w:ilvl="4" w:tplc="B3F67624">
      <w:numFmt w:val="bullet"/>
      <w:lvlText w:val="•"/>
      <w:lvlJc w:val="left"/>
      <w:pPr>
        <w:ind w:left="4536" w:hanging="360"/>
      </w:pPr>
      <w:rPr>
        <w:rFonts w:hint="default"/>
      </w:rPr>
    </w:lvl>
    <w:lvl w:ilvl="5" w:tplc="C80CE90A">
      <w:numFmt w:val="bullet"/>
      <w:lvlText w:val="•"/>
      <w:lvlJc w:val="left"/>
      <w:pPr>
        <w:ind w:left="5345" w:hanging="360"/>
      </w:pPr>
      <w:rPr>
        <w:rFonts w:hint="default"/>
      </w:rPr>
    </w:lvl>
    <w:lvl w:ilvl="6" w:tplc="D9E0EB82">
      <w:numFmt w:val="bullet"/>
      <w:lvlText w:val="•"/>
      <w:lvlJc w:val="left"/>
      <w:pPr>
        <w:ind w:left="6154" w:hanging="360"/>
      </w:pPr>
      <w:rPr>
        <w:rFonts w:hint="default"/>
      </w:rPr>
    </w:lvl>
    <w:lvl w:ilvl="7" w:tplc="65B2BBF8">
      <w:numFmt w:val="bullet"/>
      <w:lvlText w:val="•"/>
      <w:lvlJc w:val="left"/>
      <w:pPr>
        <w:ind w:left="6963" w:hanging="360"/>
      </w:pPr>
      <w:rPr>
        <w:rFonts w:hint="default"/>
      </w:rPr>
    </w:lvl>
    <w:lvl w:ilvl="8" w:tplc="AFB099D4">
      <w:numFmt w:val="bullet"/>
      <w:lvlText w:val="•"/>
      <w:lvlJc w:val="left"/>
      <w:pPr>
        <w:ind w:left="7772" w:hanging="360"/>
      </w:pPr>
      <w:rPr>
        <w:rFonts w:hint="default"/>
      </w:rPr>
    </w:lvl>
  </w:abstractNum>
  <w:num w:numId="1" w16cid:durableId="315232362">
    <w:abstractNumId w:val="3"/>
  </w:num>
  <w:num w:numId="2" w16cid:durableId="1940523941">
    <w:abstractNumId w:val="6"/>
  </w:num>
  <w:num w:numId="3" w16cid:durableId="1771121119">
    <w:abstractNumId w:val="4"/>
  </w:num>
  <w:num w:numId="4" w16cid:durableId="1534808143">
    <w:abstractNumId w:val="0"/>
  </w:num>
  <w:num w:numId="5" w16cid:durableId="329526226">
    <w:abstractNumId w:val="1"/>
  </w:num>
  <w:num w:numId="6" w16cid:durableId="654341047">
    <w:abstractNumId w:val="5"/>
  </w:num>
  <w:num w:numId="7" w16cid:durableId="85160709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052F"/>
    <w:rsid w:val="00105C01"/>
    <w:rsid w:val="00196E0D"/>
    <w:rsid w:val="001A3239"/>
    <w:rsid w:val="001D0581"/>
    <w:rsid w:val="00217A22"/>
    <w:rsid w:val="00291FA6"/>
    <w:rsid w:val="00295346"/>
    <w:rsid w:val="00301C22"/>
    <w:rsid w:val="004071A8"/>
    <w:rsid w:val="00425914"/>
    <w:rsid w:val="004638CB"/>
    <w:rsid w:val="00550BF0"/>
    <w:rsid w:val="00586EB8"/>
    <w:rsid w:val="00641E8B"/>
    <w:rsid w:val="00670CA8"/>
    <w:rsid w:val="006C61C4"/>
    <w:rsid w:val="006E7260"/>
    <w:rsid w:val="00716C96"/>
    <w:rsid w:val="007A11EB"/>
    <w:rsid w:val="00906AA0"/>
    <w:rsid w:val="009A3A7B"/>
    <w:rsid w:val="009C5D92"/>
    <w:rsid w:val="009E13EC"/>
    <w:rsid w:val="00AE3C5B"/>
    <w:rsid w:val="00B33C94"/>
    <w:rsid w:val="00B34D92"/>
    <w:rsid w:val="00B902C6"/>
    <w:rsid w:val="00C26E38"/>
    <w:rsid w:val="00CC5E64"/>
    <w:rsid w:val="00CD4B1F"/>
    <w:rsid w:val="00CD659B"/>
    <w:rsid w:val="00D00C8E"/>
    <w:rsid w:val="00D13994"/>
    <w:rsid w:val="00D33C93"/>
    <w:rsid w:val="00D358D2"/>
    <w:rsid w:val="00D92AD6"/>
    <w:rsid w:val="00D95CC8"/>
    <w:rsid w:val="00DC052F"/>
    <w:rsid w:val="00F16A20"/>
    <w:rsid w:val="00F350DB"/>
    <w:rsid w:val="00F47684"/>
    <w:rsid w:val="00F9512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58A31E"/>
  <w15:chartTrackingRefBased/>
  <w15:docId w15:val="{F877FDF3-0C8C-4C5D-BF26-2274B453F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tr-T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DC052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DC052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DC052F"/>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DC052F"/>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DC052F"/>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DC052F"/>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DC052F"/>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DC052F"/>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DC052F"/>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DC052F"/>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DC052F"/>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DC052F"/>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DC052F"/>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DC052F"/>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DC052F"/>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DC052F"/>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DC052F"/>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DC052F"/>
    <w:rPr>
      <w:rFonts w:eastAsiaTheme="majorEastAsia" w:cstheme="majorBidi"/>
      <w:color w:val="272727" w:themeColor="text1" w:themeTint="D8"/>
    </w:rPr>
  </w:style>
  <w:style w:type="paragraph" w:styleId="KonuBal">
    <w:name w:val="Title"/>
    <w:basedOn w:val="Normal"/>
    <w:next w:val="Normal"/>
    <w:link w:val="KonuBalChar"/>
    <w:uiPriority w:val="10"/>
    <w:qFormat/>
    <w:rsid w:val="00DC052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DC052F"/>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DC052F"/>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DC052F"/>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DC052F"/>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DC052F"/>
    <w:rPr>
      <w:i/>
      <w:iCs/>
      <w:color w:val="404040" w:themeColor="text1" w:themeTint="BF"/>
    </w:rPr>
  </w:style>
  <w:style w:type="paragraph" w:styleId="ListeParagraf">
    <w:name w:val="List Paragraph"/>
    <w:basedOn w:val="Normal"/>
    <w:uiPriority w:val="34"/>
    <w:qFormat/>
    <w:rsid w:val="00DC052F"/>
    <w:pPr>
      <w:ind w:left="720"/>
      <w:contextualSpacing/>
    </w:pPr>
  </w:style>
  <w:style w:type="character" w:styleId="GlVurgulama">
    <w:name w:val="Intense Emphasis"/>
    <w:basedOn w:val="VarsaylanParagrafYazTipi"/>
    <w:uiPriority w:val="21"/>
    <w:qFormat/>
    <w:rsid w:val="00DC052F"/>
    <w:rPr>
      <w:i/>
      <w:iCs/>
      <w:color w:val="0F4761" w:themeColor="accent1" w:themeShade="BF"/>
    </w:rPr>
  </w:style>
  <w:style w:type="paragraph" w:styleId="GlAlnt">
    <w:name w:val="Intense Quote"/>
    <w:basedOn w:val="Normal"/>
    <w:next w:val="Normal"/>
    <w:link w:val="GlAlntChar"/>
    <w:uiPriority w:val="30"/>
    <w:qFormat/>
    <w:rsid w:val="00DC052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DC052F"/>
    <w:rPr>
      <w:i/>
      <w:iCs/>
      <w:color w:val="0F4761" w:themeColor="accent1" w:themeShade="BF"/>
    </w:rPr>
  </w:style>
  <w:style w:type="character" w:styleId="GlBavuru">
    <w:name w:val="Intense Reference"/>
    <w:basedOn w:val="VarsaylanParagrafYazTipi"/>
    <w:uiPriority w:val="32"/>
    <w:qFormat/>
    <w:rsid w:val="00DC052F"/>
    <w:rPr>
      <w:b/>
      <w:bCs/>
      <w:smallCaps/>
      <w:color w:val="0F4761" w:themeColor="accent1" w:themeShade="BF"/>
      <w:spacing w:val="5"/>
    </w:rPr>
  </w:style>
  <w:style w:type="paragraph" w:styleId="NormalWeb">
    <w:name w:val="Normal (Web)"/>
    <w:basedOn w:val="Normal"/>
    <w:uiPriority w:val="99"/>
    <w:semiHidden/>
    <w:unhideWhenUsed/>
    <w:rsid w:val="004638CB"/>
    <w:pPr>
      <w:spacing w:before="100" w:beforeAutospacing="1" w:after="100" w:afterAutospacing="1" w:line="240" w:lineRule="auto"/>
    </w:pPr>
    <w:rPr>
      <w:rFonts w:ascii="Times New Roman" w:eastAsia="Times New Roman" w:hAnsi="Times New Roman" w:cs="Times New Roman"/>
      <w:kern w:val="0"/>
      <w:lang w:eastAsia="tr-TR"/>
      <w14:ligatures w14:val="none"/>
    </w:rPr>
  </w:style>
  <w:style w:type="character" w:styleId="Gl">
    <w:name w:val="Strong"/>
    <w:basedOn w:val="VarsaylanParagrafYazTipi"/>
    <w:uiPriority w:val="22"/>
    <w:qFormat/>
    <w:rsid w:val="004638CB"/>
    <w:rPr>
      <w:b/>
      <w:bCs/>
    </w:rPr>
  </w:style>
  <w:style w:type="table" w:styleId="TabloKlavuzu">
    <w:name w:val="Table Grid"/>
    <w:basedOn w:val="NormalTablo"/>
    <w:uiPriority w:val="39"/>
    <w:rsid w:val="00641E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1A3239"/>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9642134">
      <w:bodyDiv w:val="1"/>
      <w:marLeft w:val="0"/>
      <w:marRight w:val="0"/>
      <w:marTop w:val="0"/>
      <w:marBottom w:val="0"/>
      <w:divBdr>
        <w:top w:val="none" w:sz="0" w:space="0" w:color="auto"/>
        <w:left w:val="none" w:sz="0" w:space="0" w:color="auto"/>
        <w:bottom w:val="none" w:sz="0" w:space="0" w:color="auto"/>
        <w:right w:val="none" w:sz="0" w:space="0" w:color="auto"/>
      </w:divBdr>
    </w:div>
    <w:div w:id="1711615105">
      <w:bodyDiv w:val="1"/>
      <w:marLeft w:val="0"/>
      <w:marRight w:val="0"/>
      <w:marTop w:val="0"/>
      <w:marBottom w:val="0"/>
      <w:divBdr>
        <w:top w:val="none" w:sz="0" w:space="0" w:color="auto"/>
        <w:left w:val="none" w:sz="0" w:space="0" w:color="auto"/>
        <w:bottom w:val="none" w:sz="0" w:space="0" w:color="auto"/>
        <w:right w:val="none" w:sz="0" w:space="0" w:color="auto"/>
      </w:divBdr>
    </w:div>
    <w:div w:id="1792047522">
      <w:bodyDiv w:val="1"/>
      <w:marLeft w:val="0"/>
      <w:marRight w:val="0"/>
      <w:marTop w:val="0"/>
      <w:marBottom w:val="0"/>
      <w:divBdr>
        <w:top w:val="none" w:sz="0" w:space="0" w:color="auto"/>
        <w:left w:val="none" w:sz="0" w:space="0" w:color="auto"/>
        <w:bottom w:val="none" w:sz="0" w:space="0" w:color="auto"/>
        <w:right w:val="none" w:sz="0" w:space="0" w:color="auto"/>
      </w:divBdr>
    </w:div>
    <w:div w:id="1933397464">
      <w:bodyDiv w:val="1"/>
      <w:marLeft w:val="0"/>
      <w:marRight w:val="0"/>
      <w:marTop w:val="0"/>
      <w:marBottom w:val="0"/>
      <w:divBdr>
        <w:top w:val="none" w:sz="0" w:space="0" w:color="auto"/>
        <w:left w:val="none" w:sz="0" w:space="0" w:color="auto"/>
        <w:bottom w:val="none" w:sz="0" w:space="0" w:color="auto"/>
        <w:right w:val="none" w:sz="0" w:space="0" w:color="auto"/>
      </w:divBdr>
    </w:div>
    <w:div w:id="2109960591">
      <w:bodyDiv w:val="1"/>
      <w:marLeft w:val="0"/>
      <w:marRight w:val="0"/>
      <w:marTop w:val="0"/>
      <w:marBottom w:val="0"/>
      <w:divBdr>
        <w:top w:val="none" w:sz="0" w:space="0" w:color="auto"/>
        <w:left w:val="none" w:sz="0" w:space="0" w:color="auto"/>
        <w:bottom w:val="none" w:sz="0" w:space="0" w:color="auto"/>
        <w:right w:val="none" w:sz="0" w:space="0" w:color="auto"/>
      </w:divBdr>
    </w:div>
    <w:div w:id="2119518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46</TotalTime>
  <Pages>1</Pages>
  <Words>1221</Words>
  <Characters>6963</Characters>
  <Application>Microsoft Office Word</Application>
  <DocSecurity>0</DocSecurity>
  <Lines>58</Lines>
  <Paragraphs>16</Paragraphs>
  <ScaleCrop>false</ScaleCrop>
  <Company/>
  <LinksUpToDate>false</LinksUpToDate>
  <CharactersWithSpaces>8168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Ergin DOGAN</dc:creator>
  <cp:keywords/>
  <dc:description/>
  <cp:lastModifiedBy>Ergin DOGAN</cp:lastModifiedBy>
  <cp:revision>40</cp:revision>
  <dcterms:created xsi:type="dcterms:W3CDTF">2025-05-14T12:06:00Z</dcterms:created>
  <dcterms:modified xsi:type="dcterms:W3CDTF">2025-07-29T11:09:00Z</dcterms:modified>
</cp:coreProperties>
</file>